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2B45" w:rsidRPr="00EB6410" w:rsidRDefault="00350060">
      <w:pPr>
        <w:spacing w:after="0" w:line="408" w:lineRule="auto"/>
        <w:ind w:left="120"/>
        <w:jc w:val="center"/>
        <w:rPr>
          <w:lang w:val="ru-RU"/>
        </w:rPr>
      </w:pPr>
      <w:bookmarkStart w:id="0" w:name="block-43794601"/>
      <w:r w:rsidRPr="00EB641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A2B45" w:rsidRPr="00EB6410" w:rsidRDefault="008A2B45">
      <w:pPr>
        <w:spacing w:after="0" w:line="408" w:lineRule="auto"/>
        <w:ind w:left="120"/>
        <w:jc w:val="center"/>
        <w:rPr>
          <w:lang w:val="ru-RU"/>
        </w:rPr>
      </w:pPr>
    </w:p>
    <w:p w:rsidR="008A2B45" w:rsidRPr="00EB6410" w:rsidRDefault="008A2B45">
      <w:pPr>
        <w:spacing w:after="0" w:line="408" w:lineRule="auto"/>
        <w:ind w:left="120"/>
        <w:jc w:val="center"/>
        <w:rPr>
          <w:lang w:val="ru-RU"/>
        </w:rPr>
      </w:pPr>
    </w:p>
    <w:p w:rsidR="008A2B45" w:rsidRPr="00EB6410" w:rsidRDefault="00350060">
      <w:pPr>
        <w:spacing w:after="0" w:line="408" w:lineRule="auto"/>
        <w:ind w:left="120"/>
        <w:jc w:val="center"/>
        <w:rPr>
          <w:lang w:val="ru-RU"/>
        </w:rPr>
      </w:pPr>
      <w:r w:rsidRPr="00EB6410">
        <w:rPr>
          <w:rFonts w:ascii="Times New Roman" w:hAnsi="Times New Roman"/>
          <w:b/>
          <w:color w:val="000000"/>
          <w:sz w:val="28"/>
          <w:lang w:val="ru-RU"/>
        </w:rPr>
        <w:t>МБОУ "</w:t>
      </w:r>
      <w:proofErr w:type="spellStart"/>
      <w:r w:rsidRPr="00EB6410">
        <w:rPr>
          <w:rFonts w:ascii="Times New Roman" w:hAnsi="Times New Roman"/>
          <w:b/>
          <w:color w:val="000000"/>
          <w:sz w:val="28"/>
          <w:lang w:val="ru-RU"/>
        </w:rPr>
        <w:t>Атяшевская</w:t>
      </w:r>
      <w:proofErr w:type="spellEnd"/>
      <w:r w:rsidRPr="00EB6410">
        <w:rPr>
          <w:rFonts w:ascii="Times New Roman" w:hAnsi="Times New Roman"/>
          <w:b/>
          <w:color w:val="000000"/>
          <w:sz w:val="28"/>
          <w:lang w:val="ru-RU"/>
        </w:rPr>
        <w:t xml:space="preserve"> средняя школа"</w:t>
      </w:r>
    </w:p>
    <w:p w:rsidR="008A2B45" w:rsidRPr="00EB6410" w:rsidRDefault="008A2B45">
      <w:pPr>
        <w:spacing w:after="0"/>
        <w:ind w:left="120"/>
        <w:rPr>
          <w:lang w:val="ru-RU"/>
        </w:rPr>
      </w:pPr>
    </w:p>
    <w:p w:rsidR="008A2B45" w:rsidRPr="00EB6410" w:rsidRDefault="008A2B45">
      <w:pPr>
        <w:spacing w:after="0"/>
        <w:ind w:left="120"/>
        <w:rPr>
          <w:lang w:val="ru-RU"/>
        </w:rPr>
      </w:pPr>
    </w:p>
    <w:p w:rsidR="008A2B45" w:rsidRPr="00EB6410" w:rsidRDefault="008A2B45">
      <w:pPr>
        <w:spacing w:after="0"/>
        <w:ind w:left="120"/>
        <w:rPr>
          <w:lang w:val="ru-RU"/>
        </w:rPr>
      </w:pPr>
    </w:p>
    <w:p w:rsidR="008A2B45" w:rsidRPr="00EB6410" w:rsidRDefault="008A2B45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B6410" w:rsidTr="000D4161">
        <w:tc>
          <w:tcPr>
            <w:tcW w:w="3114" w:type="dxa"/>
          </w:tcPr>
          <w:p w:rsidR="00C53FFE" w:rsidRPr="0040209D" w:rsidRDefault="0035006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35006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35006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C21A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Башкайкина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В.В.</w:t>
            </w:r>
          </w:p>
          <w:p w:rsidR="004E6975" w:rsidRDefault="00EB641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№1от 29.</w:t>
            </w:r>
            <w:r w:rsidR="0035006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350060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 w:rsidR="003500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244D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35006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35006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35006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5006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Потапова С.А.</w:t>
            </w:r>
          </w:p>
          <w:p w:rsidR="004E6975" w:rsidRDefault="00EB641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от </w:t>
            </w:r>
            <w:r w:rsidR="0035006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29.</w:t>
            </w:r>
            <w:r w:rsidR="003500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35006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 w:rsidR="00350060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 w:rsidR="003500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244D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35006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35006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35006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35006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Москаев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Г.В.</w:t>
            </w:r>
          </w:p>
          <w:p w:rsidR="000E6D86" w:rsidRDefault="00EB641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№54-о от </w:t>
            </w:r>
            <w:r w:rsidR="0035006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 w:rsidR="00350060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 w:rsidR="003500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244D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A2B45" w:rsidRPr="00EB6410" w:rsidRDefault="008A2B45">
      <w:pPr>
        <w:spacing w:after="0"/>
        <w:ind w:left="120"/>
        <w:rPr>
          <w:lang w:val="ru-RU"/>
        </w:rPr>
      </w:pPr>
    </w:p>
    <w:p w:rsidR="008A2B45" w:rsidRPr="00EB6410" w:rsidRDefault="008A2B45">
      <w:pPr>
        <w:spacing w:after="0"/>
        <w:ind w:left="120"/>
        <w:rPr>
          <w:lang w:val="ru-RU"/>
        </w:rPr>
      </w:pPr>
    </w:p>
    <w:p w:rsidR="008A2B45" w:rsidRPr="00EB6410" w:rsidRDefault="008A2B45">
      <w:pPr>
        <w:spacing w:after="0"/>
        <w:ind w:left="120"/>
        <w:rPr>
          <w:lang w:val="ru-RU"/>
        </w:rPr>
      </w:pPr>
    </w:p>
    <w:p w:rsidR="008A2B45" w:rsidRPr="00EB6410" w:rsidRDefault="008A2B45">
      <w:pPr>
        <w:spacing w:after="0"/>
        <w:ind w:left="120"/>
        <w:rPr>
          <w:lang w:val="ru-RU"/>
        </w:rPr>
      </w:pPr>
    </w:p>
    <w:p w:rsidR="008A2B45" w:rsidRPr="00EB6410" w:rsidRDefault="008A2B45">
      <w:pPr>
        <w:spacing w:after="0"/>
        <w:ind w:left="120"/>
        <w:rPr>
          <w:lang w:val="ru-RU"/>
        </w:rPr>
      </w:pPr>
    </w:p>
    <w:p w:rsidR="008A2B45" w:rsidRPr="00EB6410" w:rsidRDefault="00350060">
      <w:pPr>
        <w:spacing w:after="0" w:line="408" w:lineRule="auto"/>
        <w:ind w:left="120"/>
        <w:jc w:val="center"/>
        <w:rPr>
          <w:lang w:val="ru-RU"/>
        </w:rPr>
      </w:pPr>
      <w:r w:rsidRPr="00EB641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A2B45" w:rsidRPr="00EB6410" w:rsidRDefault="00350060">
      <w:pPr>
        <w:spacing w:after="0" w:line="408" w:lineRule="auto"/>
        <w:ind w:left="120"/>
        <w:jc w:val="center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B6410">
        <w:rPr>
          <w:rFonts w:ascii="Times New Roman" w:hAnsi="Times New Roman"/>
          <w:color w:val="000000"/>
          <w:sz w:val="28"/>
          <w:lang w:val="ru-RU"/>
        </w:rPr>
        <w:t xml:space="preserve"> 5765042)</w:t>
      </w:r>
    </w:p>
    <w:p w:rsidR="008A2B45" w:rsidRPr="00EB6410" w:rsidRDefault="008A2B45">
      <w:pPr>
        <w:spacing w:after="0"/>
        <w:ind w:left="120"/>
        <w:jc w:val="center"/>
        <w:rPr>
          <w:lang w:val="ru-RU"/>
        </w:rPr>
      </w:pPr>
    </w:p>
    <w:p w:rsidR="008A2B45" w:rsidRPr="00EB6410" w:rsidRDefault="00350060">
      <w:pPr>
        <w:spacing w:after="0" w:line="408" w:lineRule="auto"/>
        <w:ind w:left="120"/>
        <w:jc w:val="center"/>
        <w:rPr>
          <w:lang w:val="ru-RU"/>
        </w:rPr>
      </w:pPr>
      <w:r w:rsidRPr="00EB6410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8A2B45" w:rsidRPr="00EB6410" w:rsidRDefault="00D244D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11 класса</w:t>
      </w:r>
    </w:p>
    <w:p w:rsidR="008A2B45" w:rsidRPr="00EB6410" w:rsidRDefault="008A2B45">
      <w:pPr>
        <w:spacing w:after="0"/>
        <w:ind w:left="120"/>
        <w:jc w:val="center"/>
        <w:rPr>
          <w:lang w:val="ru-RU"/>
        </w:rPr>
      </w:pPr>
    </w:p>
    <w:p w:rsidR="008A2B45" w:rsidRPr="00EB6410" w:rsidRDefault="008A2B45">
      <w:pPr>
        <w:spacing w:after="0"/>
        <w:ind w:left="120"/>
        <w:jc w:val="center"/>
        <w:rPr>
          <w:lang w:val="ru-RU"/>
        </w:rPr>
      </w:pPr>
    </w:p>
    <w:p w:rsidR="008A2B45" w:rsidRPr="00EB6410" w:rsidRDefault="008A2B45">
      <w:pPr>
        <w:spacing w:after="0"/>
        <w:ind w:left="120"/>
        <w:jc w:val="center"/>
        <w:rPr>
          <w:lang w:val="ru-RU"/>
        </w:rPr>
      </w:pPr>
    </w:p>
    <w:p w:rsidR="008A2B45" w:rsidRPr="00EB6410" w:rsidRDefault="008A2B45">
      <w:pPr>
        <w:spacing w:after="0"/>
        <w:ind w:left="120"/>
        <w:jc w:val="center"/>
        <w:rPr>
          <w:lang w:val="ru-RU"/>
        </w:rPr>
      </w:pPr>
    </w:p>
    <w:p w:rsidR="008A2B45" w:rsidRPr="00EB6410" w:rsidRDefault="008A2B45">
      <w:pPr>
        <w:spacing w:after="0"/>
        <w:ind w:left="120"/>
        <w:jc w:val="center"/>
        <w:rPr>
          <w:lang w:val="ru-RU"/>
        </w:rPr>
      </w:pPr>
    </w:p>
    <w:p w:rsidR="008A2B45" w:rsidRPr="00EB6410" w:rsidRDefault="008A2B45">
      <w:pPr>
        <w:spacing w:after="0"/>
        <w:ind w:left="120"/>
        <w:jc w:val="center"/>
        <w:rPr>
          <w:lang w:val="ru-RU"/>
        </w:rPr>
      </w:pPr>
    </w:p>
    <w:p w:rsidR="008A2B45" w:rsidRPr="00EB6410" w:rsidRDefault="008A2B45">
      <w:pPr>
        <w:spacing w:after="0"/>
        <w:ind w:left="120"/>
        <w:jc w:val="center"/>
        <w:rPr>
          <w:lang w:val="ru-RU"/>
        </w:rPr>
      </w:pPr>
    </w:p>
    <w:p w:rsidR="008A2B45" w:rsidRPr="00EB6410" w:rsidRDefault="008A2B45">
      <w:pPr>
        <w:spacing w:after="0"/>
        <w:ind w:left="120"/>
        <w:jc w:val="center"/>
        <w:rPr>
          <w:lang w:val="ru-RU"/>
        </w:rPr>
      </w:pPr>
    </w:p>
    <w:p w:rsidR="008A2B45" w:rsidRPr="00EB6410" w:rsidRDefault="008A2B45">
      <w:pPr>
        <w:spacing w:after="0"/>
        <w:ind w:left="120"/>
        <w:jc w:val="center"/>
        <w:rPr>
          <w:lang w:val="ru-RU"/>
        </w:rPr>
      </w:pPr>
    </w:p>
    <w:p w:rsidR="008A2B45" w:rsidRPr="00EB6410" w:rsidRDefault="008A2B45">
      <w:pPr>
        <w:spacing w:after="0"/>
        <w:ind w:left="120"/>
        <w:jc w:val="center"/>
        <w:rPr>
          <w:lang w:val="ru-RU"/>
        </w:rPr>
      </w:pPr>
    </w:p>
    <w:p w:rsidR="008A2B45" w:rsidRPr="00EB6410" w:rsidRDefault="008A2B45">
      <w:pPr>
        <w:spacing w:after="0"/>
        <w:ind w:left="120"/>
        <w:jc w:val="center"/>
        <w:rPr>
          <w:lang w:val="ru-RU"/>
        </w:rPr>
      </w:pPr>
    </w:p>
    <w:p w:rsidR="008A2B45" w:rsidRPr="00EB6410" w:rsidRDefault="008A2B45">
      <w:pPr>
        <w:spacing w:after="0"/>
        <w:ind w:left="120"/>
        <w:jc w:val="center"/>
        <w:rPr>
          <w:lang w:val="ru-RU"/>
        </w:rPr>
      </w:pPr>
    </w:p>
    <w:p w:rsidR="008A2B45" w:rsidRPr="00D244DD" w:rsidRDefault="00350060" w:rsidP="00D76AEE">
      <w:pPr>
        <w:spacing w:after="0"/>
        <w:ind w:left="120"/>
        <w:jc w:val="center"/>
        <w:rPr>
          <w:lang w:val="ru-RU"/>
        </w:rPr>
      </w:pPr>
      <w:bookmarkStart w:id="1" w:name="4afdeebf-75fd-4414-ae94-ed25ad6ca259"/>
      <w:proofErr w:type="spellStart"/>
      <w:r w:rsidRPr="00EB6410">
        <w:rPr>
          <w:rFonts w:ascii="Times New Roman" w:hAnsi="Times New Roman"/>
          <w:b/>
          <w:color w:val="000000"/>
          <w:sz w:val="28"/>
          <w:lang w:val="ru-RU"/>
        </w:rPr>
        <w:t>с.Атяшево</w:t>
      </w:r>
      <w:bookmarkEnd w:id="1"/>
      <w:proofErr w:type="spellEnd"/>
      <w:r w:rsidRPr="00EB641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09ae5d1a-7fa5-48c7-ad03-4854c3714f92"/>
      <w:r w:rsidRPr="00EB6410">
        <w:rPr>
          <w:rFonts w:ascii="Times New Roman" w:hAnsi="Times New Roman"/>
          <w:b/>
          <w:color w:val="000000"/>
          <w:sz w:val="28"/>
          <w:lang w:val="ru-RU"/>
        </w:rPr>
        <w:t>202</w:t>
      </w:r>
      <w:r w:rsidRPr="00D244DD">
        <w:rPr>
          <w:rFonts w:ascii="Times New Roman" w:hAnsi="Times New Roman"/>
          <w:b/>
          <w:color w:val="000000"/>
          <w:sz w:val="28"/>
          <w:lang w:val="ru-RU"/>
        </w:rPr>
        <w:t>4</w:t>
      </w:r>
      <w:bookmarkEnd w:id="2"/>
    </w:p>
    <w:p w:rsidR="008A2B45" w:rsidRPr="00D244DD" w:rsidRDefault="008A2B45">
      <w:pPr>
        <w:rPr>
          <w:lang w:val="ru-RU"/>
        </w:rPr>
        <w:sectPr w:rsidR="008A2B45" w:rsidRPr="00D244DD">
          <w:pgSz w:w="11906" w:h="16383"/>
          <w:pgMar w:top="1134" w:right="850" w:bottom="1134" w:left="1701" w:header="720" w:footer="720" w:gutter="0"/>
          <w:cols w:space="720"/>
        </w:sectPr>
      </w:pPr>
    </w:p>
    <w:p w:rsidR="008A2B45" w:rsidRPr="00D244DD" w:rsidRDefault="00350060">
      <w:pPr>
        <w:spacing w:after="0" w:line="264" w:lineRule="auto"/>
        <w:ind w:left="120"/>
        <w:jc w:val="both"/>
        <w:rPr>
          <w:lang w:val="ru-RU"/>
        </w:rPr>
      </w:pPr>
      <w:bookmarkStart w:id="3" w:name="block-43794604"/>
      <w:bookmarkEnd w:id="0"/>
      <w:r w:rsidRPr="00D244D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A2B45" w:rsidRPr="00D244DD" w:rsidRDefault="008A2B45">
      <w:pPr>
        <w:spacing w:after="0" w:line="264" w:lineRule="auto"/>
        <w:ind w:left="120"/>
        <w:jc w:val="both"/>
        <w:rPr>
          <w:lang w:val="ru-RU"/>
        </w:rPr>
      </w:pPr>
    </w:p>
    <w:p w:rsidR="008A2B45" w:rsidRPr="00EB6410" w:rsidRDefault="00350060">
      <w:pPr>
        <w:spacing w:after="0" w:line="264" w:lineRule="auto"/>
        <w:ind w:firstLine="600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на уровне среднего общего образования составлена на основе требований к результатам освоения ФОП СОО, представленных в ФГОС СОО, а также 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 и подлежит непосредственному применению при реализации обязательной части ФОП СОО.</w:t>
      </w:r>
    </w:p>
    <w:p w:rsidR="008A2B45" w:rsidRPr="00EB6410" w:rsidRDefault="008A2B45">
      <w:pPr>
        <w:spacing w:after="0" w:line="264" w:lineRule="auto"/>
        <w:ind w:left="120"/>
        <w:jc w:val="both"/>
        <w:rPr>
          <w:lang w:val="ru-RU"/>
        </w:rPr>
      </w:pPr>
    </w:p>
    <w:p w:rsidR="008A2B45" w:rsidRPr="00EB6410" w:rsidRDefault="00350060">
      <w:pPr>
        <w:spacing w:after="0" w:line="264" w:lineRule="auto"/>
        <w:ind w:left="120"/>
        <w:jc w:val="both"/>
        <w:rPr>
          <w:lang w:val="ru-RU"/>
        </w:rPr>
      </w:pPr>
      <w:r w:rsidRPr="00EB641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8A2B45" w:rsidRPr="00EB6410" w:rsidRDefault="008A2B45">
      <w:pPr>
        <w:spacing w:after="0" w:line="264" w:lineRule="auto"/>
        <w:ind w:left="120"/>
        <w:jc w:val="both"/>
        <w:rPr>
          <w:lang w:val="ru-RU"/>
        </w:rPr>
      </w:pPr>
    </w:p>
    <w:p w:rsidR="008A2B45" w:rsidRPr="00EB6410" w:rsidRDefault="00350060">
      <w:pPr>
        <w:spacing w:after="0" w:line="264" w:lineRule="auto"/>
        <w:ind w:firstLine="600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8A2B45" w:rsidRPr="00EB6410" w:rsidRDefault="00350060">
      <w:pPr>
        <w:spacing w:after="0" w:line="264" w:lineRule="auto"/>
        <w:ind w:firstLine="600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Изучение русского языка способствует усвоению обучающимися традиционных российских духовно-нравственных ценностей; воспитанию нравственности, любви к Родине, ценностного отношения к русскому языку; формированию интереса и уважения к языкам и культурам народов России и мира; развитию эмоционального интеллекта, способности понимать и уважать мнение других людей.</w:t>
      </w:r>
    </w:p>
    <w:p w:rsidR="008A2B45" w:rsidRPr="00EB6410" w:rsidRDefault="00350060">
      <w:pPr>
        <w:spacing w:after="0" w:line="264" w:lineRule="auto"/>
        <w:ind w:firstLine="600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 xml:space="preserve"> Русский язык, обеспечивая коммуникативное развитие обучающихся, является в школе не только предметом изучения, но и средством овладения другими учебными дисциплинами в сфере гуманитарных, естественных, математических и других наук. Владение русским языком оказывает непосредственное воздействие на качество усвоения других учебных предметов, на процессы формирования универсальных интеллектуальных умений, навыков самоорганизации и самоконтроля.</w:t>
      </w:r>
    </w:p>
    <w:p w:rsidR="008A2B45" w:rsidRPr="00EB6410" w:rsidRDefault="00350060">
      <w:pPr>
        <w:spacing w:after="0" w:line="264" w:lineRule="auto"/>
        <w:ind w:firstLine="600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Свободное владение русским языком является основой социализации личности,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государства.</w:t>
      </w:r>
    </w:p>
    <w:p w:rsidR="008A2B45" w:rsidRPr="00EB6410" w:rsidRDefault="00350060">
      <w:pPr>
        <w:spacing w:after="0" w:line="264" w:lineRule="auto"/>
        <w:ind w:firstLine="600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pacing w:val="-3"/>
          <w:sz w:val="28"/>
          <w:lang w:val="ru-RU"/>
        </w:rPr>
        <w:t xml:space="preserve">Программа по русскому языку реализуется на уровне среднего общего образования, когда на предыдущем уровне общего образования освоены основные теоретические знания о языке и речи, сформированы </w:t>
      </w:r>
      <w:r w:rsidRPr="00EB6410">
        <w:rPr>
          <w:rFonts w:ascii="Times New Roman" w:hAnsi="Times New Roman"/>
          <w:color w:val="000000"/>
          <w:spacing w:val="-3"/>
          <w:sz w:val="28"/>
          <w:lang w:val="ru-RU"/>
        </w:rPr>
        <w:lastRenderedPageBreak/>
        <w:t>соответствующие умения и навыки, направлен в большей степени на совершенствование умений эффективно пользоваться языком в разных условиях общения, повышение речевой культуры обучающихся, совершенствование их опыта речевого общения, развитие коммуникативных умений в разных сферах функционирования языка.</w:t>
      </w:r>
    </w:p>
    <w:p w:rsidR="008A2B45" w:rsidRPr="00EB6410" w:rsidRDefault="00350060">
      <w:pPr>
        <w:spacing w:after="0" w:line="264" w:lineRule="auto"/>
        <w:ind w:firstLine="600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(нормативном, коммуникативном и этическом), на развитие и совершенствование коммуникативных умений и навыков в учебно-научной, официально-деловой, социально-бытовой, социально-культурной сферах общения; на формирование готовности к речевому взаимодействию и взаимопониманию в учебной и практической деятельности.</w:t>
      </w:r>
    </w:p>
    <w:p w:rsidR="008A2B45" w:rsidRPr="00EB6410" w:rsidRDefault="00350060">
      <w:pPr>
        <w:spacing w:after="0" w:line="264" w:lineRule="auto"/>
        <w:ind w:firstLine="600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 xml:space="preserve">Важнейшей составляющей учебного предмета «Русский язык» на уровне среднего общего образования являются элементы содержания, ориентированные на формирование и развитие функциональной (читательской) грамотности обучающихся – способности свободно использовать навыки чтения с целью извлечения информации из текстов разных форматов (гипертексты, графика, </w:t>
      </w:r>
      <w:proofErr w:type="spellStart"/>
      <w:r w:rsidRPr="00EB6410">
        <w:rPr>
          <w:rFonts w:ascii="Times New Roman" w:hAnsi="Times New Roman"/>
          <w:color w:val="000000"/>
          <w:sz w:val="28"/>
          <w:lang w:val="ru-RU"/>
        </w:rPr>
        <w:t>инфографика</w:t>
      </w:r>
      <w:proofErr w:type="spellEnd"/>
      <w:r w:rsidRPr="00EB6410">
        <w:rPr>
          <w:rFonts w:ascii="Times New Roman" w:hAnsi="Times New Roman"/>
          <w:color w:val="000000"/>
          <w:sz w:val="28"/>
          <w:lang w:val="ru-RU"/>
        </w:rPr>
        <w:t xml:space="preserve"> и др.) для их понимания, сжатия, трансформации, интерпретации и использования в практической деятельности.</w:t>
      </w:r>
    </w:p>
    <w:p w:rsidR="008A2B45" w:rsidRPr="00EB6410" w:rsidRDefault="00350060">
      <w:pPr>
        <w:spacing w:after="0" w:line="264" w:lineRule="auto"/>
        <w:ind w:firstLine="600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 xml:space="preserve">В соответствии с принципом преемственности изучение русского языка на уровне среднего общего образования основывается на тех знаниях и компетенциях, которые сформированы на начальном общем и основном общем уровнях общего образования, и предусматривает систематизацию знаний о языке как системе, его основных единицах и уровнях; знаний о тексте, включая тексты новых форматов (гипертексты, графика, </w:t>
      </w:r>
      <w:proofErr w:type="spellStart"/>
      <w:r w:rsidRPr="00EB6410">
        <w:rPr>
          <w:rFonts w:ascii="Times New Roman" w:hAnsi="Times New Roman"/>
          <w:color w:val="000000"/>
          <w:sz w:val="28"/>
          <w:lang w:val="ru-RU"/>
        </w:rPr>
        <w:t>инфографика</w:t>
      </w:r>
      <w:proofErr w:type="spellEnd"/>
      <w:r w:rsidRPr="00EB6410">
        <w:rPr>
          <w:rFonts w:ascii="Times New Roman" w:hAnsi="Times New Roman"/>
          <w:color w:val="000000"/>
          <w:sz w:val="28"/>
          <w:lang w:val="ru-RU"/>
        </w:rPr>
        <w:t xml:space="preserve"> и др.).</w:t>
      </w:r>
    </w:p>
    <w:p w:rsidR="008A2B45" w:rsidRPr="00EB6410" w:rsidRDefault="00350060">
      <w:pPr>
        <w:spacing w:after="0" w:line="264" w:lineRule="auto"/>
        <w:ind w:firstLine="600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 xml:space="preserve">В содержании программы выделяются три сквозные линии: «Язык и речь. </w:t>
      </w:r>
      <w:r w:rsidRPr="001C21A0">
        <w:rPr>
          <w:rFonts w:ascii="Times New Roman" w:hAnsi="Times New Roman"/>
          <w:color w:val="000000"/>
          <w:sz w:val="28"/>
          <w:lang w:val="ru-RU"/>
        </w:rPr>
        <w:t xml:space="preserve">Культура речи», «Речь. Речевое общение. </w:t>
      </w:r>
      <w:r w:rsidRPr="00EB6410">
        <w:rPr>
          <w:rFonts w:ascii="Times New Roman" w:hAnsi="Times New Roman"/>
          <w:color w:val="000000"/>
          <w:sz w:val="28"/>
          <w:lang w:val="ru-RU"/>
        </w:rPr>
        <w:t>Текст», «Функциональная стилистика. Культура речи».</w:t>
      </w:r>
    </w:p>
    <w:p w:rsidR="008A2B45" w:rsidRPr="00EB6410" w:rsidRDefault="00350060">
      <w:pPr>
        <w:spacing w:after="0" w:line="264" w:lineRule="auto"/>
        <w:ind w:firstLine="600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Учебный предмет «Русский язык» на уровне среднего общего образования обеспечивает общекультурный уровень молодого человека, способного к продолжению обучения в системе среднего профессионального и высшего образования.</w:t>
      </w:r>
    </w:p>
    <w:p w:rsidR="008A2B45" w:rsidRPr="00EB6410" w:rsidRDefault="008A2B45">
      <w:pPr>
        <w:spacing w:after="0" w:line="264" w:lineRule="auto"/>
        <w:ind w:left="120"/>
        <w:jc w:val="both"/>
        <w:rPr>
          <w:lang w:val="ru-RU"/>
        </w:rPr>
      </w:pPr>
    </w:p>
    <w:p w:rsidR="008A2B45" w:rsidRPr="00EB6410" w:rsidRDefault="00350060">
      <w:pPr>
        <w:spacing w:after="0" w:line="264" w:lineRule="auto"/>
        <w:ind w:left="120"/>
        <w:jc w:val="both"/>
        <w:rPr>
          <w:lang w:val="ru-RU"/>
        </w:rPr>
      </w:pPr>
      <w:r w:rsidRPr="00EB6410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«РУССКИЙ ЯЗЫК»</w:t>
      </w:r>
    </w:p>
    <w:p w:rsidR="008A2B45" w:rsidRPr="00EB6410" w:rsidRDefault="008A2B45">
      <w:pPr>
        <w:spacing w:after="0" w:line="264" w:lineRule="auto"/>
        <w:ind w:left="120"/>
        <w:jc w:val="both"/>
        <w:rPr>
          <w:lang w:val="ru-RU"/>
        </w:rPr>
      </w:pPr>
    </w:p>
    <w:p w:rsidR="008A2B45" w:rsidRPr="00EB6410" w:rsidRDefault="00350060">
      <w:pPr>
        <w:spacing w:after="0" w:line="264" w:lineRule="auto"/>
        <w:ind w:firstLine="600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8A2B45" w:rsidRPr="00EB6410" w:rsidRDefault="0035006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 xml:space="preserve">осознание и проявление общероссийской гражданственности, патриотизма, уважения к русскому языку как государственному </w:t>
      </w:r>
      <w:r w:rsidRPr="00EB6410">
        <w:rPr>
          <w:rFonts w:ascii="Times New Roman" w:hAnsi="Times New Roman"/>
          <w:color w:val="000000"/>
          <w:sz w:val="28"/>
          <w:lang w:val="ru-RU"/>
        </w:rPr>
        <w:lastRenderedPageBreak/>
        <w:t>языку Российской Федерации и языку межнационального общения на основе расширения представлений о функциях русского языка в России и мире; о русском языке как духовной, 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традиционных российских духовно-нравственных ценностей; формирование ценностного отношения к русскому языку;</w:t>
      </w:r>
    </w:p>
    <w:p w:rsidR="008A2B45" w:rsidRPr="00EB6410" w:rsidRDefault="0035006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 и формирования социальных взаимоотношений; понимание роли русского языка в развитии ключевых компетенций, необходимых для успешной самореализации, для овладения будущей профессией, самообразования и социализации;</w:t>
      </w:r>
    </w:p>
    <w:p w:rsidR="008A2B45" w:rsidRPr="00EB6410" w:rsidRDefault="0035006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совершенствование устной и письменной речевой культуры на основе овладения основными понятиями культуры речи и функциональной стилистики, формирование навыков нормативного употребления языковых единиц и расширение круга используемых языковых средств; совершенствование коммуникативных умений в разных сферах общения, способности к самоанализу и самооценке на основе наблюдений за речью;</w:t>
      </w:r>
    </w:p>
    <w:p w:rsidR="008A2B45" w:rsidRPr="00EB6410" w:rsidRDefault="0035006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 xml:space="preserve">развитие функциональной грамотности: совершенствование умений текстовой деятельности, анализа текста с точки зрения явной и скрытой (подтекстовой), основной и дополнительной информации; развитие умений чтения текстов разных форматов (гипертексты, графика, </w:t>
      </w:r>
      <w:proofErr w:type="spellStart"/>
      <w:r w:rsidRPr="00EB6410">
        <w:rPr>
          <w:rFonts w:ascii="Times New Roman" w:hAnsi="Times New Roman"/>
          <w:color w:val="000000"/>
          <w:sz w:val="28"/>
          <w:lang w:val="ru-RU"/>
        </w:rPr>
        <w:t>инфографика</w:t>
      </w:r>
      <w:proofErr w:type="spellEnd"/>
      <w:r w:rsidRPr="00EB6410">
        <w:rPr>
          <w:rFonts w:ascii="Times New Roman" w:hAnsi="Times New Roman"/>
          <w:color w:val="000000"/>
          <w:sz w:val="28"/>
          <w:lang w:val="ru-RU"/>
        </w:rPr>
        <w:t xml:space="preserve"> и др.); совершенствование умений трансформировать, интерпретировать тексты и использовать полученную информацию в практической деятельности;</w:t>
      </w:r>
    </w:p>
    <w:p w:rsidR="008A2B45" w:rsidRPr="00EB6410" w:rsidRDefault="0035006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обобщение знаний о языке как системе, об основных правилах орфографии и пунктуации, об изобразительно-выразительных средствах русского языка; совершенствование умений анализировать языковые единицы разных уровней, умений применять правила орфографии и пунктуации, умений определять изобразительно-выразительные средства языка в тексте;</w:t>
      </w:r>
    </w:p>
    <w:p w:rsidR="008A2B45" w:rsidRPr="00EB6410" w:rsidRDefault="0035006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обеспечение поддержки русского языка как государственного языка Российской Федерации, недопущения использования нецензурной лексики и иностранных слов, за исключением тех, которые не имеют общеупотребительных аналогов в русском языке и перечень которых содержится в нормативных словарях.</w:t>
      </w:r>
    </w:p>
    <w:p w:rsidR="008A2B45" w:rsidRPr="00EB6410" w:rsidRDefault="008A2B45">
      <w:pPr>
        <w:spacing w:after="0" w:line="264" w:lineRule="auto"/>
        <w:ind w:left="120"/>
        <w:jc w:val="both"/>
        <w:rPr>
          <w:lang w:val="ru-RU"/>
        </w:rPr>
      </w:pPr>
    </w:p>
    <w:p w:rsidR="008A2B45" w:rsidRPr="00EB6410" w:rsidRDefault="00350060">
      <w:pPr>
        <w:spacing w:after="0" w:line="264" w:lineRule="auto"/>
        <w:ind w:left="120"/>
        <w:jc w:val="both"/>
        <w:rPr>
          <w:lang w:val="ru-RU"/>
        </w:rPr>
      </w:pPr>
      <w:r w:rsidRPr="00EB6410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«РУССКИЙ ЯЗЫК» В УЧЕБНОМ ПЛАНЕ</w:t>
      </w:r>
    </w:p>
    <w:p w:rsidR="008A2B45" w:rsidRPr="00EB6410" w:rsidRDefault="008A2B45">
      <w:pPr>
        <w:spacing w:after="0" w:line="264" w:lineRule="auto"/>
        <w:ind w:left="120"/>
        <w:jc w:val="both"/>
        <w:rPr>
          <w:lang w:val="ru-RU"/>
        </w:rPr>
      </w:pPr>
    </w:p>
    <w:p w:rsidR="008A2B45" w:rsidRPr="00EB6410" w:rsidRDefault="00350060">
      <w:pPr>
        <w:spacing w:after="0" w:line="264" w:lineRule="auto"/>
        <w:ind w:firstLine="600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На изучение русского языка в 10–11 классах среднего общего образования в учебном плане отводится 136 часов: в 10 классе – 68 часов (2 часа в неделю), в 11 классе – 68 часов (2 часа в неделю).</w:t>
      </w:r>
    </w:p>
    <w:p w:rsidR="008A2B45" w:rsidRPr="00EB6410" w:rsidRDefault="008A2B45">
      <w:pPr>
        <w:rPr>
          <w:lang w:val="ru-RU"/>
        </w:rPr>
        <w:sectPr w:rsidR="008A2B45" w:rsidRPr="00EB6410">
          <w:pgSz w:w="11906" w:h="16383"/>
          <w:pgMar w:top="1134" w:right="850" w:bottom="1134" w:left="1701" w:header="720" w:footer="720" w:gutter="0"/>
          <w:cols w:space="720"/>
        </w:sectPr>
      </w:pPr>
    </w:p>
    <w:p w:rsidR="008A2B45" w:rsidRPr="00EB6410" w:rsidRDefault="00350060">
      <w:pPr>
        <w:spacing w:after="0" w:line="264" w:lineRule="auto"/>
        <w:ind w:left="120"/>
        <w:jc w:val="both"/>
        <w:rPr>
          <w:lang w:val="ru-RU"/>
        </w:rPr>
      </w:pPr>
      <w:bookmarkStart w:id="4" w:name="block-43794602"/>
      <w:bookmarkEnd w:id="3"/>
      <w:r w:rsidRPr="00EB641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«РУССКИЙ ЯЗЫК»</w:t>
      </w:r>
    </w:p>
    <w:p w:rsidR="008A2B45" w:rsidRPr="00EB6410" w:rsidRDefault="008A2B45">
      <w:pPr>
        <w:spacing w:after="0" w:line="264" w:lineRule="auto"/>
        <w:ind w:left="120"/>
        <w:jc w:val="both"/>
        <w:rPr>
          <w:lang w:val="ru-RU"/>
        </w:rPr>
      </w:pPr>
    </w:p>
    <w:p w:rsidR="008A2B45" w:rsidRPr="001C21A0" w:rsidRDefault="008A2B45">
      <w:pPr>
        <w:spacing w:after="0" w:line="264" w:lineRule="auto"/>
        <w:ind w:left="120"/>
        <w:jc w:val="both"/>
        <w:rPr>
          <w:lang w:val="ru-RU"/>
        </w:rPr>
      </w:pPr>
    </w:p>
    <w:p w:rsidR="008A2B45" w:rsidRPr="00EB6410" w:rsidRDefault="00350060">
      <w:pPr>
        <w:spacing w:after="0" w:line="264" w:lineRule="auto"/>
        <w:ind w:left="120"/>
        <w:jc w:val="both"/>
        <w:rPr>
          <w:lang w:val="ru-RU"/>
        </w:rPr>
      </w:pPr>
      <w:r w:rsidRPr="00EB6410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8A2B45" w:rsidRPr="00EB6410" w:rsidRDefault="008A2B45">
      <w:pPr>
        <w:spacing w:after="0" w:line="264" w:lineRule="auto"/>
        <w:ind w:left="120"/>
        <w:jc w:val="both"/>
        <w:rPr>
          <w:lang w:val="ru-RU"/>
        </w:rPr>
      </w:pPr>
    </w:p>
    <w:p w:rsidR="008A2B45" w:rsidRPr="00EB6410" w:rsidRDefault="00350060">
      <w:pPr>
        <w:spacing w:after="0" w:line="264" w:lineRule="auto"/>
        <w:ind w:firstLine="600"/>
        <w:jc w:val="both"/>
        <w:rPr>
          <w:lang w:val="ru-RU"/>
        </w:rPr>
      </w:pPr>
      <w:r w:rsidRPr="00EB641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8A2B45" w:rsidRPr="00EB6410" w:rsidRDefault="00350060">
      <w:pPr>
        <w:spacing w:after="0" w:line="264" w:lineRule="auto"/>
        <w:ind w:firstLine="600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 xml:space="preserve">Культура речи в экологическом аспекте. Экология как наука, экология языка (общее представление). Проблемы речевой культуры в современном обществе (стилистические изменения в лексике, огрубление обиходно-разговорной речи, неоправданное употребление иноязычных заимствований и другое) (обзор). </w:t>
      </w:r>
    </w:p>
    <w:p w:rsidR="008A2B45" w:rsidRPr="00EB6410" w:rsidRDefault="00350060">
      <w:pPr>
        <w:spacing w:after="0" w:line="264" w:lineRule="auto"/>
        <w:ind w:firstLine="600"/>
        <w:jc w:val="both"/>
        <w:rPr>
          <w:lang w:val="ru-RU"/>
        </w:rPr>
      </w:pPr>
      <w:r w:rsidRPr="00EB6410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8A2B45" w:rsidRPr="00EB6410" w:rsidRDefault="00350060">
      <w:pPr>
        <w:spacing w:after="0" w:line="264" w:lineRule="auto"/>
        <w:ind w:firstLine="600"/>
        <w:jc w:val="both"/>
        <w:rPr>
          <w:lang w:val="ru-RU"/>
        </w:rPr>
      </w:pPr>
      <w:r w:rsidRPr="00EB6410">
        <w:rPr>
          <w:rFonts w:ascii="Times New Roman" w:hAnsi="Times New Roman"/>
          <w:b/>
          <w:color w:val="000000"/>
          <w:sz w:val="28"/>
          <w:lang w:val="ru-RU"/>
        </w:rPr>
        <w:t>Синтаксис. Синтаксические нормы</w:t>
      </w:r>
    </w:p>
    <w:p w:rsidR="008A2B45" w:rsidRPr="00EB6410" w:rsidRDefault="00350060">
      <w:pPr>
        <w:spacing w:after="0" w:line="264" w:lineRule="auto"/>
        <w:ind w:firstLine="600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 (повторение, обобщение). Синтаксический анализ словосочетания и предложения.</w:t>
      </w:r>
    </w:p>
    <w:p w:rsidR="008A2B45" w:rsidRPr="00EB6410" w:rsidRDefault="00350060">
      <w:pPr>
        <w:spacing w:after="0" w:line="264" w:lineRule="auto"/>
        <w:ind w:firstLine="600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Изобразительно-выразительные средства синтаксиса. Синтаксический параллелизм, парцелляция, вопросно-ответная форма изложения, градация, инверсия, лексический повтор, анафора, эпифора, антитеза; риторический вопрос, риторическое восклицание, риторическое обращение; многосоюзие, бессоюзие.</w:t>
      </w:r>
    </w:p>
    <w:p w:rsidR="008A2B45" w:rsidRPr="00EB6410" w:rsidRDefault="00350060">
      <w:pPr>
        <w:spacing w:after="0" w:line="264" w:lineRule="auto"/>
        <w:ind w:firstLine="600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Синтаксические нормы. Порядок слов в предложении. Основные нормы согласования сказуемого с подлежащим, в состав которого входят слова множество, ряд, большинство, меньшинство; с подлежащим, выраженным количественно-именным сочетанием (двадцать лет, пять человек); имеющим в своём составе числительные, оканчивающиеся на один; имеющим в своём составе числительные два, три, четыре или числительное, оканчивающееся на два, три, четыре. Согласование сказуемого с подлежащим, имеющим при себе приложение (типа диван-кровать, озеро Байкал). Согласование сказуемого с подлежащим, выраженным аббревиатурой, заимствованным несклоняемым существительным.</w:t>
      </w:r>
    </w:p>
    <w:p w:rsidR="008A2B45" w:rsidRPr="00EB6410" w:rsidRDefault="00350060">
      <w:pPr>
        <w:spacing w:after="0" w:line="264" w:lineRule="auto"/>
        <w:ind w:firstLine="600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Основные нормы управления: правильный выбор падежной или предложно-падежной формы управляемого слова.</w:t>
      </w:r>
    </w:p>
    <w:p w:rsidR="008A2B45" w:rsidRPr="00EB6410" w:rsidRDefault="00350060">
      <w:pPr>
        <w:spacing w:after="0" w:line="264" w:lineRule="auto"/>
        <w:ind w:firstLine="600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Основные нормы употребления однородных членов предложения.</w:t>
      </w:r>
    </w:p>
    <w:p w:rsidR="008A2B45" w:rsidRPr="00EB6410" w:rsidRDefault="00350060">
      <w:pPr>
        <w:spacing w:after="0" w:line="264" w:lineRule="auto"/>
        <w:ind w:firstLine="600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Основные нормы употребления причастных и деепричастных оборотов.</w:t>
      </w:r>
    </w:p>
    <w:p w:rsidR="008A2B45" w:rsidRPr="00EB6410" w:rsidRDefault="00350060">
      <w:pPr>
        <w:spacing w:after="0" w:line="264" w:lineRule="auto"/>
        <w:ind w:firstLine="600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Основные нормы построения сложных предложений.</w:t>
      </w:r>
    </w:p>
    <w:p w:rsidR="008A2B45" w:rsidRPr="001C21A0" w:rsidRDefault="00350060">
      <w:pPr>
        <w:spacing w:after="0" w:line="264" w:lineRule="auto"/>
        <w:ind w:firstLine="600"/>
        <w:jc w:val="both"/>
        <w:rPr>
          <w:lang w:val="ru-RU"/>
        </w:rPr>
      </w:pPr>
      <w:r w:rsidRPr="001C21A0">
        <w:rPr>
          <w:rFonts w:ascii="Times New Roman" w:hAnsi="Times New Roman"/>
          <w:b/>
          <w:color w:val="000000"/>
          <w:sz w:val="28"/>
          <w:lang w:val="ru-RU"/>
        </w:rPr>
        <w:t>Пунктуация. Основные правила пунктуации</w:t>
      </w:r>
    </w:p>
    <w:p w:rsidR="008A2B45" w:rsidRPr="00EB6410" w:rsidRDefault="00350060">
      <w:pPr>
        <w:spacing w:after="0" w:line="264" w:lineRule="auto"/>
        <w:ind w:firstLine="600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 (повторение, обобщение). Пунктуационный анализ предложения.</w:t>
      </w:r>
    </w:p>
    <w:p w:rsidR="008A2B45" w:rsidRPr="00EB6410" w:rsidRDefault="00350060">
      <w:pPr>
        <w:spacing w:after="0" w:line="264" w:lineRule="auto"/>
        <w:ind w:firstLine="600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 xml:space="preserve">Разделы русской пунктуации и система правил, включённых в каждый из них: знаки препинания в конце предложений; знаки препинания внутри </w:t>
      </w:r>
      <w:r w:rsidRPr="00EB6410">
        <w:rPr>
          <w:rFonts w:ascii="Times New Roman" w:hAnsi="Times New Roman"/>
          <w:color w:val="000000"/>
          <w:sz w:val="28"/>
          <w:lang w:val="ru-RU"/>
        </w:rPr>
        <w:lastRenderedPageBreak/>
        <w:t>простого предложения; знаки препинания между частями сложного предложения; знаки препинания при передаче чужой речи. Сочетание знаков препинания.</w:t>
      </w:r>
    </w:p>
    <w:p w:rsidR="008A2B45" w:rsidRPr="00EB6410" w:rsidRDefault="00350060">
      <w:pPr>
        <w:spacing w:after="0" w:line="264" w:lineRule="auto"/>
        <w:ind w:firstLine="600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Знаки препинания и их функции. Знаки препинания между подлежащим и сказуемым.</w:t>
      </w:r>
    </w:p>
    <w:p w:rsidR="008A2B45" w:rsidRPr="00EB6410" w:rsidRDefault="00350060">
      <w:pPr>
        <w:spacing w:after="0" w:line="264" w:lineRule="auto"/>
        <w:ind w:firstLine="600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членами.</w:t>
      </w:r>
    </w:p>
    <w:p w:rsidR="008A2B45" w:rsidRPr="00EB6410" w:rsidRDefault="00350060">
      <w:pPr>
        <w:spacing w:after="0" w:line="264" w:lineRule="auto"/>
        <w:ind w:firstLine="600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Знаки препинания при обособлении.</w:t>
      </w:r>
    </w:p>
    <w:p w:rsidR="008A2B45" w:rsidRPr="00EB6410" w:rsidRDefault="00350060">
      <w:pPr>
        <w:spacing w:after="0" w:line="264" w:lineRule="auto"/>
        <w:ind w:firstLine="600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вводными конструкциями, обращениями, междометиями.</w:t>
      </w:r>
    </w:p>
    <w:p w:rsidR="008A2B45" w:rsidRPr="00EB6410" w:rsidRDefault="00350060">
      <w:pPr>
        <w:spacing w:after="0" w:line="264" w:lineRule="auto"/>
        <w:ind w:firstLine="600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предложении.</w:t>
      </w:r>
    </w:p>
    <w:p w:rsidR="008A2B45" w:rsidRPr="00EB6410" w:rsidRDefault="00350060">
      <w:pPr>
        <w:spacing w:after="0" w:line="264" w:lineRule="auto"/>
        <w:ind w:firstLine="600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 с разными видами связи.</w:t>
      </w:r>
    </w:p>
    <w:p w:rsidR="008A2B45" w:rsidRPr="00EB6410" w:rsidRDefault="00350060">
      <w:pPr>
        <w:spacing w:after="0" w:line="264" w:lineRule="auto"/>
        <w:ind w:firstLine="600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Знаки препинания при передаче чужой речи.</w:t>
      </w:r>
    </w:p>
    <w:p w:rsidR="008A2B45" w:rsidRPr="00EB6410" w:rsidRDefault="00350060">
      <w:pPr>
        <w:spacing w:after="0" w:line="264" w:lineRule="auto"/>
        <w:ind w:firstLine="600"/>
        <w:jc w:val="both"/>
        <w:rPr>
          <w:lang w:val="ru-RU"/>
        </w:rPr>
      </w:pPr>
      <w:r w:rsidRPr="00EB6410">
        <w:rPr>
          <w:rFonts w:ascii="Times New Roman" w:hAnsi="Times New Roman"/>
          <w:b/>
          <w:color w:val="000000"/>
          <w:sz w:val="28"/>
          <w:lang w:val="ru-RU"/>
        </w:rPr>
        <w:t>Функциональная стилистика. Культура речи</w:t>
      </w:r>
    </w:p>
    <w:p w:rsidR="008A2B45" w:rsidRPr="00EB6410" w:rsidRDefault="00350060">
      <w:pPr>
        <w:spacing w:after="0" w:line="264" w:lineRule="auto"/>
        <w:ind w:firstLine="600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Функциональная стилистика как раздел лингвистики. Стилистическая норма (повторение, обобщение).</w:t>
      </w:r>
    </w:p>
    <w:p w:rsidR="008A2B45" w:rsidRPr="00EB6410" w:rsidRDefault="00350060">
      <w:pPr>
        <w:spacing w:after="0" w:line="264" w:lineRule="auto"/>
        <w:ind w:firstLine="600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Разговорная речь, сферы её использования, назначение. Основные признаки разговорной речи: неофициальность, экспрессивность, неподготовленность, преимущественно диалогическая форма. Фонетические, интонационные, лексические, морфологические, синтаксические особенности разговорной речи. Основные жанры разговорной речи: устный рассказ, беседа, спор и другие (обзор).</w:t>
      </w:r>
    </w:p>
    <w:p w:rsidR="008A2B45" w:rsidRPr="00EB6410" w:rsidRDefault="00350060">
      <w:pPr>
        <w:spacing w:after="0" w:line="264" w:lineRule="auto"/>
        <w:ind w:firstLine="600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 xml:space="preserve">Научный стиль, сферы его использования, назначение. Основные признаки научного стиля: отвлечённость, логичность, точность, объективность. Лексические, морфологические, синтаксические особенности научного стиля. Основные </w:t>
      </w:r>
      <w:proofErr w:type="spellStart"/>
      <w:r w:rsidRPr="00EB6410">
        <w:rPr>
          <w:rFonts w:ascii="Times New Roman" w:hAnsi="Times New Roman"/>
          <w:color w:val="000000"/>
          <w:sz w:val="28"/>
          <w:lang w:val="ru-RU"/>
        </w:rPr>
        <w:t>подстили</w:t>
      </w:r>
      <w:proofErr w:type="spellEnd"/>
      <w:r w:rsidRPr="00EB6410">
        <w:rPr>
          <w:rFonts w:ascii="Times New Roman" w:hAnsi="Times New Roman"/>
          <w:color w:val="000000"/>
          <w:sz w:val="28"/>
          <w:lang w:val="ru-RU"/>
        </w:rPr>
        <w:t xml:space="preserve"> научного стиля. Основные жанры научного стиля: монография, диссертация, научная статья, реферат, словарь, справочник, учебник и учебное пособие, лекция, доклад и другие (обзор).</w:t>
      </w:r>
    </w:p>
    <w:p w:rsidR="008A2B45" w:rsidRPr="00EB6410" w:rsidRDefault="00350060">
      <w:pPr>
        <w:spacing w:after="0" w:line="264" w:lineRule="auto"/>
        <w:ind w:firstLine="600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 xml:space="preserve">Официально-деловой стиль, сферы его использования, назначение. Основные признаки официально-делового стиля: точность, </w:t>
      </w:r>
      <w:proofErr w:type="spellStart"/>
      <w:r w:rsidRPr="00EB6410">
        <w:rPr>
          <w:rFonts w:ascii="Times New Roman" w:hAnsi="Times New Roman"/>
          <w:color w:val="000000"/>
          <w:sz w:val="28"/>
          <w:lang w:val="ru-RU"/>
        </w:rPr>
        <w:t>стандартизированность</w:t>
      </w:r>
      <w:proofErr w:type="spellEnd"/>
      <w:r w:rsidRPr="00EB6410">
        <w:rPr>
          <w:rFonts w:ascii="Times New Roman" w:hAnsi="Times New Roman"/>
          <w:color w:val="000000"/>
          <w:sz w:val="28"/>
          <w:lang w:val="ru-RU"/>
        </w:rPr>
        <w:t>, стереотипность. Лексические, морфологические, синтаксические особенности официально-делового стиля. Основные жанры официально-делового стиля: закон, устав, приказ; расписка, заявление, доверенность; автобиография, характеристика, резюме и другие (обзор).</w:t>
      </w:r>
    </w:p>
    <w:p w:rsidR="008A2B45" w:rsidRPr="001C21A0" w:rsidRDefault="00350060">
      <w:pPr>
        <w:spacing w:after="0" w:line="264" w:lineRule="auto"/>
        <w:ind w:firstLine="600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 xml:space="preserve">Публицистический стиль, сферы его использования, назначение. Основные признаки публицистического стиля: экспрессивность, </w:t>
      </w:r>
      <w:proofErr w:type="spellStart"/>
      <w:r w:rsidRPr="00EB6410">
        <w:rPr>
          <w:rFonts w:ascii="Times New Roman" w:hAnsi="Times New Roman"/>
          <w:color w:val="000000"/>
          <w:sz w:val="28"/>
          <w:lang w:val="ru-RU"/>
        </w:rPr>
        <w:t>призывность</w:t>
      </w:r>
      <w:proofErr w:type="spellEnd"/>
      <w:r w:rsidRPr="00EB641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B6410">
        <w:rPr>
          <w:rFonts w:ascii="Times New Roman" w:hAnsi="Times New Roman"/>
          <w:color w:val="000000"/>
          <w:sz w:val="28"/>
          <w:lang w:val="ru-RU"/>
        </w:rPr>
        <w:t>оценочность</w:t>
      </w:r>
      <w:proofErr w:type="spellEnd"/>
      <w:r w:rsidRPr="00EB6410">
        <w:rPr>
          <w:rFonts w:ascii="Times New Roman" w:hAnsi="Times New Roman"/>
          <w:color w:val="000000"/>
          <w:sz w:val="28"/>
          <w:lang w:val="ru-RU"/>
        </w:rPr>
        <w:t xml:space="preserve">. Лексические, морфологические, синтаксические особенности публицистического стиля. Основные жанры публицистического стиля: заметка, статья, репортаж, очерк, эссе, интервью </w:t>
      </w:r>
      <w:r w:rsidRPr="001C21A0">
        <w:rPr>
          <w:rFonts w:ascii="Times New Roman" w:hAnsi="Times New Roman"/>
          <w:color w:val="000000"/>
          <w:sz w:val="28"/>
          <w:lang w:val="ru-RU"/>
        </w:rPr>
        <w:t>(обзор).</w:t>
      </w:r>
    </w:p>
    <w:p w:rsidR="008A2B45" w:rsidRPr="00EB6410" w:rsidRDefault="00350060">
      <w:pPr>
        <w:spacing w:after="0" w:line="264" w:lineRule="auto"/>
        <w:ind w:firstLine="600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lastRenderedPageBreak/>
        <w:t>Язык художественной литературы и его отличие от других функциональных разновидностей языка (повторение, обобщение). Основные признаки художественной речи: образность, широкое использование изобразительно-выразительных средств, языковых средств других функциональных разновидностей языка.</w:t>
      </w:r>
    </w:p>
    <w:p w:rsidR="008A2B45" w:rsidRPr="00EB6410" w:rsidRDefault="008A2B45">
      <w:pPr>
        <w:rPr>
          <w:lang w:val="ru-RU"/>
        </w:rPr>
        <w:sectPr w:rsidR="008A2B45" w:rsidRPr="00EB6410">
          <w:pgSz w:w="11906" w:h="16383"/>
          <w:pgMar w:top="1134" w:right="850" w:bottom="1134" w:left="1701" w:header="720" w:footer="720" w:gutter="0"/>
          <w:cols w:space="720"/>
        </w:sectPr>
      </w:pPr>
    </w:p>
    <w:p w:rsidR="008A2B45" w:rsidRPr="00EB6410" w:rsidRDefault="00350060">
      <w:pPr>
        <w:spacing w:after="0" w:line="264" w:lineRule="auto"/>
        <w:ind w:left="120"/>
        <w:jc w:val="both"/>
        <w:rPr>
          <w:lang w:val="ru-RU"/>
        </w:rPr>
      </w:pPr>
      <w:bookmarkStart w:id="5" w:name="block-43794603"/>
      <w:bookmarkEnd w:id="4"/>
      <w:r w:rsidRPr="00EB641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РУССКОМУ ЯЗЫКУ НА УРОВНЕ СРЕДНЕГО ОБЩЕГО ОБРАЗОВАНИЯ</w:t>
      </w:r>
    </w:p>
    <w:p w:rsidR="008A2B45" w:rsidRPr="00EB6410" w:rsidRDefault="008A2B45">
      <w:pPr>
        <w:spacing w:after="0" w:line="264" w:lineRule="auto"/>
        <w:ind w:left="120"/>
        <w:jc w:val="both"/>
        <w:rPr>
          <w:lang w:val="ru-RU"/>
        </w:rPr>
      </w:pPr>
    </w:p>
    <w:p w:rsidR="008A2B45" w:rsidRPr="00EB6410" w:rsidRDefault="00350060">
      <w:pPr>
        <w:spacing w:after="0" w:line="264" w:lineRule="auto"/>
        <w:ind w:firstLine="600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гражданственности; уважения к памяти защитников Отечества и подвигам Героев Отечества, закону и правопорядку, человеку труда и людям старшего поколения;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8A2B45" w:rsidRPr="00EB6410" w:rsidRDefault="00350060">
      <w:pPr>
        <w:spacing w:after="0" w:line="264" w:lineRule="auto"/>
        <w:ind w:firstLine="600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среднего общего образования у обучающегося будут сформированы следующие личностные результаты: </w:t>
      </w:r>
    </w:p>
    <w:p w:rsidR="008A2B45" w:rsidRDefault="0035006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1)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A2B45" w:rsidRPr="00EB6410" w:rsidRDefault="0035006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spellStart"/>
      <w:r w:rsidRPr="00EB6410">
        <w:rPr>
          <w:rFonts w:ascii="Times New Roman" w:hAnsi="Times New Roman"/>
          <w:color w:val="000000"/>
          <w:sz w:val="28"/>
          <w:lang w:val="ru-RU"/>
        </w:rPr>
        <w:t>с</w:t>
      </w:r>
      <w:r w:rsidRPr="00EB6410">
        <w:rPr>
          <w:rFonts w:ascii="Times New Roman" w:hAnsi="Times New Roman"/>
          <w:color w:val="000000"/>
          <w:spacing w:val="-3"/>
          <w:sz w:val="28"/>
          <w:lang w:val="ru-RU"/>
        </w:rPr>
        <w:t>формированность</w:t>
      </w:r>
      <w:proofErr w:type="spellEnd"/>
      <w:r w:rsidRPr="00EB6410">
        <w:rPr>
          <w:rFonts w:ascii="Times New Roman" w:hAnsi="Times New Roman"/>
          <w:color w:val="000000"/>
          <w:spacing w:val="-3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8A2B45" w:rsidRPr="00EB6410" w:rsidRDefault="0035006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8A2B45" w:rsidRPr="00EB6410" w:rsidRDefault="0035006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в том числе в сопоставлении с ситуациями, отражёнными в текстах литературных произведений, написанных на русском языке;</w:t>
      </w:r>
    </w:p>
    <w:p w:rsidR="008A2B45" w:rsidRPr="00EB6410" w:rsidRDefault="0035006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8A2B45" w:rsidRPr="00EB6410" w:rsidRDefault="0035006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детско-юношеских организациях;</w:t>
      </w:r>
    </w:p>
    <w:p w:rsidR="008A2B45" w:rsidRPr="00EB6410" w:rsidRDefault="0035006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8A2B45" w:rsidRPr="00EB6410" w:rsidRDefault="0035006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8A2B45" w:rsidRDefault="0035006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A2B45" w:rsidRPr="00EB6410" w:rsidRDefault="0035006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spellStart"/>
      <w:r w:rsidRPr="00EB6410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EB6410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8A2B45" w:rsidRPr="00EB6410" w:rsidRDefault="0035006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боевым подвигам и трудовым достижениям народа, традициям народов России; достижениям России в науке, искусстве, спорте, технологиях, труде;</w:t>
      </w:r>
    </w:p>
    <w:p w:rsidR="008A2B45" w:rsidRPr="00EB6410" w:rsidRDefault="0035006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Отечеству и его защите, ответственность за его судьбу.</w:t>
      </w:r>
    </w:p>
    <w:p w:rsidR="008A2B45" w:rsidRDefault="0035006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A2B45" w:rsidRPr="00EB6410" w:rsidRDefault="0035006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8A2B45" w:rsidRPr="00EB6410" w:rsidRDefault="0035006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spellStart"/>
      <w:r w:rsidRPr="00EB641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B6410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норм этичного поведения;</w:t>
      </w:r>
    </w:p>
    <w:p w:rsidR="008A2B45" w:rsidRPr="00EB6410" w:rsidRDefault="0035006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8A2B45" w:rsidRPr="00EB6410" w:rsidRDefault="0035006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8A2B45" w:rsidRPr="00EB6410" w:rsidRDefault="0035006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8A2B45" w:rsidRDefault="0035006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4)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A2B45" w:rsidRPr="00EB6410" w:rsidRDefault="0035006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8A2B45" w:rsidRPr="00EB6410" w:rsidRDefault="0035006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8A2B45" w:rsidRPr="00EB6410" w:rsidRDefault="0035006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народного, в том числе словесного, творчества;</w:t>
      </w:r>
    </w:p>
    <w:p w:rsidR="008A2B45" w:rsidRPr="00EB6410" w:rsidRDefault="0035006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русскому языку.</w:t>
      </w:r>
    </w:p>
    <w:p w:rsidR="008A2B45" w:rsidRDefault="0035006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5)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физического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A2B45" w:rsidRPr="00EB6410" w:rsidRDefault="0035006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spellStart"/>
      <w:r w:rsidRPr="00EB641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B6410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здоровью;</w:t>
      </w:r>
    </w:p>
    <w:p w:rsidR="008A2B45" w:rsidRPr="00EB6410" w:rsidRDefault="0035006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8A2B45" w:rsidRPr="00EB6410" w:rsidRDefault="0035006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8A2B45" w:rsidRDefault="0035006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6)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A2B45" w:rsidRPr="00EB6410" w:rsidRDefault="0035006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8A2B45" w:rsidRPr="00EB6410" w:rsidRDefault="0035006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деятельность, в том числе в процессе изучения русского языка;</w:t>
      </w:r>
    </w:p>
    <w:p w:rsidR="008A2B45" w:rsidRPr="00EB6410" w:rsidRDefault="0035006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 том числе к деятельности филологов, журналистов, писателей; умение совершать осознанный выбор будущей профессии и реализовывать собственные жизненные планы;</w:t>
      </w:r>
    </w:p>
    <w:p w:rsidR="008A2B45" w:rsidRPr="00EB6410" w:rsidRDefault="0035006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жизни.</w:t>
      </w:r>
    </w:p>
    <w:p w:rsidR="008A2B45" w:rsidRDefault="0035006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7)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A2B45" w:rsidRPr="00EB6410" w:rsidRDefault="0035006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spellStart"/>
      <w:r w:rsidRPr="00EB641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B6410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8A2B45" w:rsidRPr="00EB6410" w:rsidRDefault="0035006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8A2B45" w:rsidRPr="00EB6410" w:rsidRDefault="0035006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8A2B45" w:rsidRPr="00EB6410" w:rsidRDefault="0035006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8A2B45" w:rsidRDefault="0035006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8)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A2B45" w:rsidRPr="00EB6410" w:rsidRDefault="0035006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spellStart"/>
      <w:r w:rsidRPr="00EB641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B6410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8A2B45" w:rsidRPr="00EB6410" w:rsidRDefault="0035006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8A2B45" w:rsidRPr="00EB6410" w:rsidRDefault="0035006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учебно-исследовательскую и проектную деятельность, в том числе по русскому языку, индивидуально и в группе.</w:t>
      </w:r>
    </w:p>
    <w:p w:rsidR="008A2B45" w:rsidRPr="00EB6410" w:rsidRDefault="00350060">
      <w:pPr>
        <w:spacing w:after="0" w:line="264" w:lineRule="auto"/>
        <w:ind w:firstLine="600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интеллект, предполагающий </w:t>
      </w:r>
      <w:proofErr w:type="spellStart"/>
      <w:r w:rsidRPr="00EB641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B6410">
        <w:rPr>
          <w:rFonts w:ascii="Times New Roman" w:hAnsi="Times New Roman"/>
          <w:color w:val="000000"/>
          <w:sz w:val="28"/>
          <w:lang w:val="ru-RU"/>
        </w:rPr>
        <w:t>:</w:t>
      </w:r>
    </w:p>
    <w:p w:rsidR="008A2B45" w:rsidRPr="00EB6410" w:rsidRDefault="0035006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 xml:space="preserve">самосознания, включающего способность понимать своё эмоциональное состояние, использовать адекватные языковые </w:t>
      </w:r>
      <w:r w:rsidRPr="00EB6410">
        <w:rPr>
          <w:rFonts w:ascii="Times New Roman" w:hAnsi="Times New Roman"/>
          <w:color w:val="000000"/>
          <w:sz w:val="28"/>
          <w:lang w:val="ru-RU"/>
        </w:rPr>
        <w:lastRenderedPageBreak/>
        <w:t>средства для выражения своего состояния, видеть направление развития собственной эмоциональной сферы, быть уверенным в себе;</w:t>
      </w:r>
    </w:p>
    <w:p w:rsidR="008A2B45" w:rsidRPr="00EB6410" w:rsidRDefault="0035006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проявлять гибкость и адаптироваться к эмоциональным изменениям, быть открытым новому;</w:t>
      </w:r>
    </w:p>
    <w:p w:rsidR="008A2B45" w:rsidRPr="00EB6410" w:rsidRDefault="0035006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8A2B45" w:rsidRPr="00EB6410" w:rsidRDefault="0035006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spellStart"/>
      <w:r w:rsidRPr="00EB6410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EB6410">
        <w:rPr>
          <w:rFonts w:ascii="Times New Roman" w:hAnsi="Times New Roman"/>
          <w:color w:val="000000"/>
          <w:sz w:val="28"/>
          <w:lang w:val="ru-RU"/>
        </w:rPr>
        <w:t>, включающей способность сочувствовать и сопереживать, понимать эмоциональное состояние других людей и учитывать его при осуществлении коммуникации;</w:t>
      </w:r>
    </w:p>
    <w:p w:rsidR="008A2B45" w:rsidRPr="00EB6410" w:rsidRDefault="0035006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 о них, проявлять к ним интерес и разрешать конфликты с учётом собственного речевого и читательского опыта.</w:t>
      </w:r>
    </w:p>
    <w:p w:rsidR="008A2B45" w:rsidRPr="00EB6410" w:rsidRDefault="00350060">
      <w:pPr>
        <w:spacing w:after="0" w:line="264" w:lineRule="auto"/>
        <w:ind w:firstLine="600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8A2B45" w:rsidRPr="00EB6410" w:rsidRDefault="00350060">
      <w:pPr>
        <w:spacing w:after="0" w:line="264" w:lineRule="auto"/>
        <w:ind w:firstLine="600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B641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EB641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8A2B45" w:rsidRPr="00EB6410" w:rsidRDefault="0035006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8A2B45" w:rsidRPr="00EB6410" w:rsidRDefault="0035006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основание для сравнения, классификации и обобщения языковых единиц, языковых явлений и процессов, текстов различных функциональных разновидностей языка, функционально-смысловых типов, жанров;</w:t>
      </w:r>
    </w:p>
    <w:p w:rsidR="008A2B45" w:rsidRPr="00EB6410" w:rsidRDefault="0035006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8A2B45" w:rsidRPr="00EB6410" w:rsidRDefault="0035006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языковых явлений, данных в наблюдении;</w:t>
      </w:r>
    </w:p>
    <w:p w:rsidR="008A2B45" w:rsidRPr="00EB6410" w:rsidRDefault="0035006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8A2B45" w:rsidRPr="00EB6410" w:rsidRDefault="0035006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риски и соответствие результатов целям;</w:t>
      </w:r>
    </w:p>
    <w:p w:rsidR="008A2B45" w:rsidRPr="00EB6410" w:rsidRDefault="0035006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lastRenderedPageBreak/>
        <w:t>координировать и выполнять работу в условиях реального, виртуального и комбинированного взаимодействия, в том числе при выполнении проектов по русскому языку;</w:t>
      </w:r>
    </w:p>
    <w:p w:rsidR="008A2B45" w:rsidRPr="00EB6410" w:rsidRDefault="0035006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 с учётом собственного речевого и читательского опыта.</w:t>
      </w:r>
    </w:p>
    <w:p w:rsidR="008A2B45" w:rsidRPr="00EB6410" w:rsidRDefault="00350060">
      <w:pPr>
        <w:spacing w:after="0" w:line="264" w:lineRule="auto"/>
        <w:ind w:firstLine="600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B641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EB641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8A2B45" w:rsidRPr="00EB6410" w:rsidRDefault="0035006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в том числе в контексте изучения учебного предмета «Русский язык»,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8A2B45" w:rsidRPr="00EB6410" w:rsidRDefault="0035006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владеть разными видами деятельности по получению нового знания, в том числе по русскому языку;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8A2B45" w:rsidRPr="00EB6410" w:rsidRDefault="0035006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научной, в том числе лингвистической, терминологией, общенаучными ключевыми понятиями и методами;</w:t>
      </w:r>
    </w:p>
    <w:p w:rsidR="008A2B45" w:rsidRPr="00EB6410" w:rsidRDefault="0035006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разнообразных жизненных ситуациях;</w:t>
      </w:r>
    </w:p>
    <w:p w:rsidR="008A2B45" w:rsidRPr="00EB6410" w:rsidRDefault="0035006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выявлять и актуализировать задачу, выдвигать гипотезу, задавать параметры и критерии её решения, находить аргументы для доказательства своих утверждений;</w:t>
      </w:r>
    </w:p>
    <w:p w:rsidR="008A2B45" w:rsidRPr="00EB6410" w:rsidRDefault="0035006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8A2B45" w:rsidRPr="00EB6410" w:rsidRDefault="0035006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приобретённому опыту;</w:t>
      </w:r>
    </w:p>
    <w:p w:rsidR="008A2B45" w:rsidRPr="00EB6410" w:rsidRDefault="0035006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8A2B45" w:rsidRPr="00EB6410" w:rsidRDefault="0035006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уметь переносить знания в практическую область жизнедеятельности, освоенные средства и способы действия — в профессиональную среду;</w:t>
      </w:r>
    </w:p>
    <w:p w:rsidR="008A2B45" w:rsidRPr="00EB6410" w:rsidRDefault="0035006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выдвигать новые идеи, оригинальные подходы, предлагать альтернативные способы решения проблем.</w:t>
      </w:r>
    </w:p>
    <w:p w:rsidR="008A2B45" w:rsidRPr="00EB6410" w:rsidRDefault="00350060">
      <w:pPr>
        <w:spacing w:after="0" w:line="264" w:lineRule="auto"/>
        <w:ind w:firstLine="600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B6410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EB641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8A2B45" w:rsidRPr="00EB6410" w:rsidRDefault="0035006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получения информации, в том числе лингвистической, из источников разных типов, самостоятельно </w:t>
      </w:r>
      <w:r w:rsidRPr="00EB6410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поиск, анализ, систематизацию и интерпретацию информации различных видов и форм представления;</w:t>
      </w:r>
    </w:p>
    <w:p w:rsidR="008A2B45" w:rsidRPr="00EB6410" w:rsidRDefault="0035006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её целевой аудитории, выбирая оптимальную форму представления и визуализации (презентация, таблица, схема и другие);</w:t>
      </w:r>
    </w:p>
    <w:p w:rsidR="008A2B45" w:rsidRPr="00EB6410" w:rsidRDefault="0035006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8A2B45" w:rsidRPr="00EB6410" w:rsidRDefault="0035006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8A2B45" w:rsidRPr="00EB6410" w:rsidRDefault="0035006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владеть навыками защиты личной информации, соблюдать требования информационной безопасности.</w:t>
      </w:r>
    </w:p>
    <w:p w:rsidR="008A2B45" w:rsidRPr="00EB6410" w:rsidRDefault="00350060">
      <w:pPr>
        <w:spacing w:after="0" w:line="264" w:lineRule="auto"/>
        <w:ind w:firstLine="600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B6410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EB6410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8A2B45" w:rsidRPr="00EB6410" w:rsidRDefault="0035006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осуществлять коммуникацию во всех сферах жизни;</w:t>
      </w:r>
    </w:p>
    <w:p w:rsidR="008A2B45" w:rsidRPr="00EB6410" w:rsidRDefault="0035006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пользоваться невербальными средствами общения, понимать значение социальных знаков, распознавать предпосылки конфликтных ситуаций и смягчать конфликты;</w:t>
      </w:r>
    </w:p>
    <w:p w:rsidR="008A2B45" w:rsidRPr="00EB6410" w:rsidRDefault="0035006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диалог;</w:t>
      </w:r>
    </w:p>
    <w:p w:rsidR="008A2B45" w:rsidRPr="00EB6410" w:rsidRDefault="0035006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развёрнуто, логично и корректно с точки зрения культуры речи излагать своё мнение, строить высказывание.</w:t>
      </w:r>
    </w:p>
    <w:p w:rsidR="008A2B45" w:rsidRPr="00EB6410" w:rsidRDefault="00350060">
      <w:pPr>
        <w:spacing w:after="0" w:line="264" w:lineRule="auto"/>
        <w:ind w:firstLine="600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B6410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</w:t>
      </w:r>
      <w:r w:rsidRPr="00EB6410">
        <w:rPr>
          <w:rFonts w:ascii="Times New Roman" w:hAnsi="Times New Roman"/>
          <w:color w:val="000000"/>
          <w:sz w:val="28"/>
          <w:lang w:val="ru-RU"/>
        </w:rPr>
        <w:t xml:space="preserve"> как части регулятивных универсальных учебных действий:</w:t>
      </w:r>
    </w:p>
    <w:p w:rsidR="008A2B45" w:rsidRPr="00EB6410" w:rsidRDefault="0035006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8A2B45" w:rsidRPr="00EB6410" w:rsidRDefault="0035006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8A2B45" w:rsidRPr="00EB6410" w:rsidRDefault="0035006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8A2B45" w:rsidRPr="00EB6410" w:rsidRDefault="0035006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делать осознанный выбор, уметь аргументировать его, брать ответственность за результаты выбора;</w:t>
      </w:r>
    </w:p>
    <w:p w:rsidR="008A2B45" w:rsidRDefault="00350060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приобретённый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A2B45" w:rsidRPr="00EB6410" w:rsidRDefault="0035006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lastRenderedPageBreak/>
        <w:t>стремиться к формированию и проявлению широкой эрудиции в разных областях знания; постоянно повышать свой образовательный и культурный уровень.</w:t>
      </w:r>
    </w:p>
    <w:p w:rsidR="008A2B45" w:rsidRPr="00EB6410" w:rsidRDefault="00350060">
      <w:pPr>
        <w:spacing w:after="0" w:line="264" w:lineRule="auto"/>
        <w:ind w:firstLine="600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B6410">
        <w:rPr>
          <w:rFonts w:ascii="Times New Roman" w:hAnsi="Times New Roman"/>
          <w:b/>
          <w:color w:val="000000"/>
          <w:sz w:val="28"/>
          <w:lang w:val="ru-RU"/>
        </w:rPr>
        <w:t>умения самоконтроля, принятия себя и других</w:t>
      </w:r>
      <w:r w:rsidRPr="00EB6410">
        <w:rPr>
          <w:rFonts w:ascii="Times New Roman" w:hAnsi="Times New Roman"/>
          <w:color w:val="000000"/>
          <w:sz w:val="28"/>
          <w:lang w:val="ru-RU"/>
        </w:rPr>
        <w:t xml:space="preserve"> как части регулятивных универсальных учебных действий:</w:t>
      </w:r>
    </w:p>
    <w:p w:rsidR="008A2B45" w:rsidRPr="00EB6410" w:rsidRDefault="0035006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8A2B45" w:rsidRPr="00EB6410" w:rsidRDefault="0035006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оснований и результатов; использовать приёмы рефлексии для оценки ситуации, выбора верного решения;</w:t>
      </w:r>
    </w:p>
    <w:p w:rsidR="008A2B45" w:rsidRPr="00EB6410" w:rsidRDefault="0035006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решение по их снижению;</w:t>
      </w:r>
    </w:p>
    <w:p w:rsidR="008A2B45" w:rsidRPr="00EB6410" w:rsidRDefault="0035006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8A2B45" w:rsidRPr="00EB6410" w:rsidRDefault="0035006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людей при анализе результатов деятельности;</w:t>
      </w:r>
    </w:p>
    <w:p w:rsidR="008A2B45" w:rsidRPr="00EB6410" w:rsidRDefault="0035006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8A2B45" w:rsidRPr="00EB6410" w:rsidRDefault="0035006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развивать способность видеть мир с позиции другого человека.</w:t>
      </w:r>
    </w:p>
    <w:p w:rsidR="008A2B45" w:rsidRPr="00EB6410" w:rsidRDefault="00350060">
      <w:pPr>
        <w:spacing w:after="0" w:line="264" w:lineRule="auto"/>
        <w:ind w:firstLine="600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B6410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деятельности:</w:t>
      </w:r>
    </w:p>
    <w:p w:rsidR="008A2B45" w:rsidRPr="00EB6410" w:rsidRDefault="0035006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8A2B45" w:rsidRPr="00EB6410" w:rsidRDefault="0035006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8A2B45" w:rsidRPr="00EB6410" w:rsidRDefault="0035006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8A2B45" w:rsidRPr="00EB6410" w:rsidRDefault="0035006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вклада каждого участника команды в общий результат по разработанным критериям;</w:t>
      </w:r>
    </w:p>
    <w:p w:rsidR="008A2B45" w:rsidRPr="00EB6410" w:rsidRDefault="0035006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 проявлять творческие способности и воображение, быть инициативным.</w:t>
      </w:r>
    </w:p>
    <w:p w:rsidR="008A2B45" w:rsidRPr="00EB6410" w:rsidRDefault="008A2B45">
      <w:pPr>
        <w:spacing w:after="0" w:line="264" w:lineRule="auto"/>
        <w:ind w:left="120"/>
        <w:jc w:val="both"/>
        <w:rPr>
          <w:lang w:val="ru-RU"/>
        </w:rPr>
      </w:pPr>
    </w:p>
    <w:p w:rsidR="008A2B45" w:rsidRPr="00EB6410" w:rsidRDefault="00350060">
      <w:pPr>
        <w:spacing w:after="0" w:line="264" w:lineRule="auto"/>
        <w:ind w:left="120"/>
        <w:jc w:val="both"/>
        <w:rPr>
          <w:lang w:val="ru-RU"/>
        </w:rPr>
      </w:pPr>
      <w:r w:rsidRPr="00EB6410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8A2B45" w:rsidRPr="00EB6410" w:rsidRDefault="008A2B45">
      <w:pPr>
        <w:spacing w:after="0" w:line="264" w:lineRule="auto"/>
        <w:ind w:left="120"/>
        <w:jc w:val="both"/>
        <w:rPr>
          <w:lang w:val="ru-RU"/>
        </w:rPr>
      </w:pPr>
    </w:p>
    <w:p w:rsidR="008A2B45" w:rsidRPr="00EB6410" w:rsidRDefault="00350060">
      <w:pPr>
        <w:spacing w:after="0" w:line="264" w:lineRule="auto"/>
        <w:ind w:firstLine="600"/>
        <w:jc w:val="both"/>
        <w:rPr>
          <w:lang w:val="ru-RU"/>
        </w:rPr>
      </w:pPr>
      <w:r w:rsidRPr="00EB6410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8A2B45" w:rsidRPr="00EB6410" w:rsidRDefault="00350060">
      <w:pPr>
        <w:spacing w:after="0" w:line="264" w:lineRule="auto"/>
        <w:ind w:firstLine="600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К концу обучения в 11 классе обучающийся получит следующие предметные результаты по отдельным темам программы по русскому языку:</w:t>
      </w:r>
    </w:p>
    <w:p w:rsidR="008A2B45" w:rsidRPr="00EB6410" w:rsidRDefault="00350060">
      <w:pPr>
        <w:spacing w:after="0" w:line="264" w:lineRule="auto"/>
        <w:ind w:firstLine="600"/>
        <w:jc w:val="both"/>
        <w:rPr>
          <w:lang w:val="ru-RU"/>
        </w:rPr>
      </w:pPr>
      <w:r w:rsidRPr="00EB6410">
        <w:rPr>
          <w:rFonts w:ascii="Times New Roman" w:hAnsi="Times New Roman"/>
          <w:b/>
          <w:color w:val="000000"/>
          <w:sz w:val="28"/>
          <w:lang w:val="ru-RU"/>
        </w:rPr>
        <w:lastRenderedPageBreak/>
        <w:t>Общие сведения о языке</w:t>
      </w:r>
    </w:p>
    <w:p w:rsidR="008A2B45" w:rsidRPr="00EB6410" w:rsidRDefault="00350060">
      <w:pPr>
        <w:spacing w:after="0" w:line="264" w:lineRule="auto"/>
        <w:ind w:firstLine="600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Иметь представление об экологии языка, о проблемах речевой культуры в современном обществе.</w:t>
      </w:r>
    </w:p>
    <w:p w:rsidR="008A2B45" w:rsidRPr="00EB6410" w:rsidRDefault="00350060">
      <w:pPr>
        <w:spacing w:after="0" w:line="264" w:lineRule="auto"/>
        <w:ind w:firstLine="600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Понимать, оценивать и комментировать уместность (неуместность) употребления разговорной и просторечной лексики, жаргонизмов; оправданность (неоправданность) употребления иноязычных заимствований; нарушения речевого этикета, этических норм в речевом общении и другое.</w:t>
      </w:r>
    </w:p>
    <w:p w:rsidR="008A2B45" w:rsidRPr="00EB6410" w:rsidRDefault="00350060">
      <w:pPr>
        <w:spacing w:after="0" w:line="264" w:lineRule="auto"/>
        <w:ind w:firstLine="600"/>
        <w:jc w:val="both"/>
        <w:rPr>
          <w:lang w:val="ru-RU"/>
        </w:rPr>
      </w:pPr>
      <w:r w:rsidRPr="00EB6410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8A2B45" w:rsidRPr="00EB6410" w:rsidRDefault="00350060">
      <w:pPr>
        <w:spacing w:after="0" w:line="264" w:lineRule="auto"/>
        <w:ind w:firstLine="600"/>
        <w:jc w:val="both"/>
        <w:rPr>
          <w:lang w:val="ru-RU"/>
        </w:rPr>
      </w:pPr>
      <w:r w:rsidRPr="00EB6410">
        <w:rPr>
          <w:rFonts w:ascii="Times New Roman" w:hAnsi="Times New Roman"/>
          <w:b/>
          <w:color w:val="000000"/>
          <w:sz w:val="28"/>
          <w:lang w:val="ru-RU"/>
        </w:rPr>
        <w:t>Синтаксис. Синтаксические нормы</w:t>
      </w:r>
    </w:p>
    <w:p w:rsidR="008A2B45" w:rsidRPr="00EB6410" w:rsidRDefault="00350060">
      <w:pPr>
        <w:spacing w:after="0" w:line="264" w:lineRule="auto"/>
        <w:ind w:firstLine="600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Выполнять синтаксический анализ словосочетания, простого и сложного предложения.</w:t>
      </w:r>
    </w:p>
    <w:p w:rsidR="008A2B45" w:rsidRPr="00EB6410" w:rsidRDefault="00350060">
      <w:pPr>
        <w:spacing w:after="0" w:line="264" w:lineRule="auto"/>
        <w:ind w:firstLine="600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Определять изобразительно-выразительные средства синтаксиса русского языка (в рамках изученного).</w:t>
      </w:r>
    </w:p>
    <w:p w:rsidR="008A2B45" w:rsidRPr="00EB6410" w:rsidRDefault="00350060">
      <w:pPr>
        <w:spacing w:after="0" w:line="264" w:lineRule="auto"/>
        <w:ind w:firstLine="600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Анализировать, характеризовать и оценивать высказывания с точки зрения основных норм согласования сказуемого с подлежащим, употребления падежной и предложно-падежной формы управляемого слова в словосочетании, употребления однородных членов предложения, причастного и деепричастного оборотов (в рамках изученного).</w:t>
      </w:r>
    </w:p>
    <w:p w:rsidR="008A2B45" w:rsidRPr="00EB6410" w:rsidRDefault="00350060">
      <w:pPr>
        <w:spacing w:after="0" w:line="264" w:lineRule="auto"/>
        <w:ind w:firstLine="600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Соблюдать синтаксические нормы.</w:t>
      </w:r>
    </w:p>
    <w:p w:rsidR="008A2B45" w:rsidRPr="00EB6410" w:rsidRDefault="00350060">
      <w:pPr>
        <w:spacing w:after="0" w:line="264" w:lineRule="auto"/>
        <w:ind w:firstLine="600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Использовать словари грамматических трудностей, справочники.</w:t>
      </w:r>
    </w:p>
    <w:p w:rsidR="008A2B45" w:rsidRPr="001C21A0" w:rsidRDefault="00350060">
      <w:pPr>
        <w:spacing w:after="0" w:line="264" w:lineRule="auto"/>
        <w:ind w:firstLine="600"/>
        <w:jc w:val="both"/>
        <w:rPr>
          <w:lang w:val="ru-RU"/>
        </w:rPr>
      </w:pPr>
      <w:r w:rsidRPr="001C21A0">
        <w:rPr>
          <w:rFonts w:ascii="Times New Roman" w:hAnsi="Times New Roman"/>
          <w:b/>
          <w:color w:val="000000"/>
          <w:sz w:val="28"/>
          <w:lang w:val="ru-RU"/>
        </w:rPr>
        <w:t>Пунктуация. Основные правила пунктуации</w:t>
      </w:r>
    </w:p>
    <w:p w:rsidR="008A2B45" w:rsidRPr="00EB6410" w:rsidRDefault="00350060">
      <w:pPr>
        <w:spacing w:after="0" w:line="264" w:lineRule="auto"/>
        <w:ind w:firstLine="600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Иметь представление о принципах и разделах русской пунктуации.</w:t>
      </w:r>
    </w:p>
    <w:p w:rsidR="008A2B45" w:rsidRPr="00EB6410" w:rsidRDefault="00350060">
      <w:pPr>
        <w:spacing w:after="0" w:line="264" w:lineRule="auto"/>
        <w:ind w:firstLine="600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Выполнять пунктуационный анализ предложения.</w:t>
      </w:r>
    </w:p>
    <w:p w:rsidR="008A2B45" w:rsidRPr="00EB6410" w:rsidRDefault="00350060">
      <w:pPr>
        <w:spacing w:after="0" w:line="264" w:lineRule="auto"/>
        <w:ind w:firstLine="600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текст с точки зрения соблюдения пунктуационных правил современного русского литературного языка (в рамках изученного).</w:t>
      </w:r>
    </w:p>
    <w:p w:rsidR="008A2B45" w:rsidRPr="00EB6410" w:rsidRDefault="00350060">
      <w:pPr>
        <w:spacing w:after="0" w:line="264" w:lineRule="auto"/>
        <w:ind w:firstLine="600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Соблюдать правила пунктуации.</w:t>
      </w:r>
    </w:p>
    <w:p w:rsidR="008A2B45" w:rsidRPr="00EB6410" w:rsidRDefault="00350060">
      <w:pPr>
        <w:spacing w:after="0" w:line="264" w:lineRule="auto"/>
        <w:ind w:firstLine="600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Использовать справочники по пунктуации.</w:t>
      </w:r>
    </w:p>
    <w:p w:rsidR="008A2B45" w:rsidRPr="00EB6410" w:rsidRDefault="00350060">
      <w:pPr>
        <w:spacing w:after="0" w:line="264" w:lineRule="auto"/>
        <w:ind w:firstLine="600"/>
        <w:jc w:val="both"/>
        <w:rPr>
          <w:lang w:val="ru-RU"/>
        </w:rPr>
      </w:pPr>
      <w:r w:rsidRPr="00EB6410">
        <w:rPr>
          <w:rFonts w:ascii="Times New Roman" w:hAnsi="Times New Roman"/>
          <w:b/>
          <w:color w:val="000000"/>
          <w:sz w:val="28"/>
          <w:lang w:val="ru-RU"/>
        </w:rPr>
        <w:t>Функциональная стилистика. Культура речи</w:t>
      </w:r>
    </w:p>
    <w:p w:rsidR="008A2B45" w:rsidRPr="00EB6410" w:rsidRDefault="00350060">
      <w:pPr>
        <w:spacing w:after="0" w:line="264" w:lineRule="auto"/>
        <w:ind w:firstLine="600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Иметь представление о функциональной стилистике как разделе лингвистики.</w:t>
      </w:r>
    </w:p>
    <w:p w:rsidR="008A2B45" w:rsidRPr="00EB6410" w:rsidRDefault="00350060">
      <w:pPr>
        <w:spacing w:after="0" w:line="264" w:lineRule="auto"/>
        <w:ind w:firstLine="600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признаках разговорной речи, функциональных стилей (научного, публицистического, официально-делового), языка художественной литературы.</w:t>
      </w:r>
    </w:p>
    <w:p w:rsidR="008A2B45" w:rsidRPr="00EB6410" w:rsidRDefault="00350060">
      <w:pPr>
        <w:spacing w:after="0" w:line="264" w:lineRule="auto"/>
        <w:ind w:firstLine="600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Распознавать, анализировать и комментировать тексты различных функциональных разновидностей языка (разговорная речь, научный, публицистический и официально-деловой стили, язык художественной литературы).</w:t>
      </w:r>
    </w:p>
    <w:p w:rsidR="008A2B45" w:rsidRPr="00EB6410" w:rsidRDefault="00350060">
      <w:pPr>
        <w:spacing w:after="0" w:line="264" w:lineRule="auto"/>
        <w:ind w:firstLine="600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lastRenderedPageBreak/>
        <w:t>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— не менее 150 слов).</w:t>
      </w:r>
    </w:p>
    <w:p w:rsidR="008A2B45" w:rsidRPr="00EB6410" w:rsidRDefault="00350060">
      <w:pPr>
        <w:spacing w:after="0" w:line="264" w:lineRule="auto"/>
        <w:ind w:firstLine="600"/>
        <w:jc w:val="both"/>
        <w:rPr>
          <w:lang w:val="ru-RU"/>
        </w:rPr>
      </w:pPr>
      <w:r w:rsidRPr="00EB6410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в речевой практике.</w:t>
      </w:r>
    </w:p>
    <w:p w:rsidR="008A2B45" w:rsidRPr="00EB6410" w:rsidRDefault="008A2B45">
      <w:pPr>
        <w:rPr>
          <w:lang w:val="ru-RU"/>
        </w:rPr>
        <w:sectPr w:rsidR="008A2B45" w:rsidRPr="00EB6410">
          <w:pgSz w:w="11906" w:h="16383"/>
          <w:pgMar w:top="1134" w:right="850" w:bottom="1134" w:left="1701" w:header="720" w:footer="720" w:gutter="0"/>
          <w:cols w:space="720"/>
        </w:sectPr>
      </w:pPr>
    </w:p>
    <w:p w:rsidR="008A2B45" w:rsidRDefault="00350060">
      <w:pPr>
        <w:spacing w:after="0"/>
        <w:ind w:left="120"/>
      </w:pPr>
      <w:bookmarkStart w:id="6" w:name="block-43794598"/>
      <w:bookmarkEnd w:id="5"/>
      <w:r w:rsidRPr="00EB641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A2B45" w:rsidRDefault="003500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12"/>
      </w:tblGrid>
      <w:tr w:rsidR="008A2B45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A2B45" w:rsidRDefault="008A2B4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2B45" w:rsidRDefault="008A2B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2B45" w:rsidRDefault="008A2B45">
            <w:pPr>
              <w:spacing w:after="0"/>
              <w:ind w:left="135"/>
            </w:pPr>
          </w:p>
        </w:tc>
      </w:tr>
      <w:tr w:rsidR="008A2B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2B45" w:rsidRDefault="008A2B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2B45" w:rsidRDefault="008A2B45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2B45" w:rsidRDefault="008A2B45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2B45" w:rsidRDefault="008A2B45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2B45" w:rsidRDefault="008A2B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2B45" w:rsidRDefault="008A2B45"/>
        </w:tc>
      </w:tr>
      <w:tr w:rsidR="008A2B45" w:rsidRPr="00D244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B641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8A2B45" w:rsidRPr="00D244D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в экологическом аспекте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A2B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2B45" w:rsidRDefault="008A2B45"/>
        </w:tc>
      </w:tr>
      <w:tr w:rsidR="008A2B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r w:rsidRPr="00EB641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B641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Синтаксис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Синтаксические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нормы</w:t>
            </w:r>
            <w:proofErr w:type="spellEnd"/>
          </w:p>
        </w:tc>
      </w:tr>
      <w:tr w:rsidR="008A2B45" w:rsidRPr="00D244D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 (повторение, 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A2B45" w:rsidRPr="00D244D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A2B45" w:rsidRPr="00D244D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Синтаксические нормы. Основные нормы согласования сказуемого с подлежащим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A2B45" w:rsidRPr="00D244D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A2B45" w:rsidRPr="00D244D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однородных членов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A2B45" w:rsidRPr="00D244D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причастных и деепричастных оборотов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A2B45" w:rsidRPr="00D244D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построения сложных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A2B45" w:rsidRPr="00D244D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по теме </w:t>
            </w: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«Синтаксис.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A2B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2B45" w:rsidRDefault="008A2B45"/>
        </w:tc>
      </w:tr>
      <w:tr w:rsidR="008A2B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r w:rsidRPr="00EB641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B641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пунктуации</w:t>
            </w:r>
            <w:proofErr w:type="spellEnd"/>
          </w:p>
        </w:tc>
      </w:tr>
      <w:tr w:rsidR="008A2B45" w:rsidRPr="00D244D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Пунктуация как раздел лингвистики (повторение, 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A2B45" w:rsidRPr="00D244D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между подлежащим и сказуемым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A2B45" w:rsidRPr="00D244D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A2B45" w:rsidRPr="00D244D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препинания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обособлении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A2B45" w:rsidRPr="00D244D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вводными конструкциями, обращениями, междометиями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A2B45" w:rsidRPr="00D244D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A2B45" w:rsidRPr="00D244D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 с разными видами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A2B45" w:rsidRPr="00D244D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передаче чужой речи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A2B45" w:rsidRPr="00D244D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раздела "Пунктуация.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A2B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2B45" w:rsidRDefault="008A2B45"/>
        </w:tc>
      </w:tr>
      <w:tr w:rsidR="008A2B45" w:rsidRPr="00D244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B641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Функциональная стилистика. Культура речи</w:t>
            </w:r>
          </w:p>
        </w:tc>
      </w:tr>
      <w:tr w:rsidR="008A2B45" w:rsidRPr="00D244D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Функциональная стилистика как раздел </w:t>
            </w: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A2B45" w:rsidRPr="00D244D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Разговорная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A2B45" w:rsidRPr="00D244D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разговорной речи: устный рассказ, беседа, спор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A2B45" w:rsidRPr="00D244D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A2B45" w:rsidRPr="00D244D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A2B45" w:rsidRPr="00D244D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Основные жанры официально-делового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A2B45" w:rsidRPr="00D244D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Публицистический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A2B45" w:rsidRPr="00D244D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A2B45" w:rsidRPr="00D244D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A2B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2B45" w:rsidRDefault="008A2B45"/>
        </w:tc>
      </w:tr>
      <w:tr w:rsidR="008A2B45" w:rsidRPr="00D244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A2B45" w:rsidRPr="00D244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A2B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A2B45" w:rsidRDefault="008A2B45"/>
        </w:tc>
      </w:tr>
    </w:tbl>
    <w:p w:rsidR="008A2B45" w:rsidRDefault="008A2B45">
      <w:pPr>
        <w:sectPr w:rsidR="008A2B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2B45" w:rsidRDefault="008A2B45">
      <w:pPr>
        <w:sectPr w:rsidR="008A2B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2B45" w:rsidRDefault="00350060">
      <w:pPr>
        <w:spacing w:after="0"/>
        <w:ind w:left="120"/>
      </w:pPr>
      <w:bookmarkStart w:id="7" w:name="block-43794599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A2B45" w:rsidRDefault="003500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8" w:name="_GoBack"/>
      <w:bookmarkEnd w:id="8"/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016"/>
        <w:gridCol w:w="1148"/>
        <w:gridCol w:w="1841"/>
        <w:gridCol w:w="1910"/>
        <w:gridCol w:w="1423"/>
        <w:gridCol w:w="2824"/>
      </w:tblGrid>
      <w:tr w:rsidR="008A2B45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A2B45" w:rsidRDefault="008A2B4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2B45" w:rsidRDefault="008A2B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2B45" w:rsidRDefault="008A2B45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2B45" w:rsidRDefault="008A2B45">
            <w:pPr>
              <w:spacing w:after="0"/>
              <w:ind w:left="135"/>
            </w:pPr>
          </w:p>
        </w:tc>
      </w:tr>
      <w:tr w:rsidR="008A2B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2B45" w:rsidRDefault="008A2B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2B45" w:rsidRDefault="008A2B45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2B45" w:rsidRDefault="008A2B45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2B45" w:rsidRDefault="008A2B45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2B45" w:rsidRDefault="008A2B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2B45" w:rsidRDefault="008A2B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2B45" w:rsidRDefault="008A2B45"/>
        </w:tc>
      </w:tr>
      <w:tr w:rsidR="008A2B4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10 классе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</w:pPr>
          </w:p>
        </w:tc>
      </w:tr>
      <w:tr w:rsidR="008A2B4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</w:pPr>
          </w:p>
        </w:tc>
      </w:tr>
      <w:tr w:rsidR="008A2B45" w:rsidRPr="00D244D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в экологическом аспекте. Культура речи как часть здоровой окружающей языковой среды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A2B4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в экологическом аспекте. Проблемы речевой культуры в современном обществе (общее представление)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</w:pPr>
          </w:p>
        </w:tc>
      </w:tr>
      <w:tr w:rsidR="008A2B45" w:rsidRPr="00D76AE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2B45" w:rsidRPr="00D76AEE" w:rsidRDefault="00D76AE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Входная контрольная работа.</w:t>
            </w:r>
            <w:r w:rsidR="00350060"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"Общие сведения об языке". 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A2B45" w:rsidRPr="00D76AEE" w:rsidRDefault="00350060">
            <w:pPr>
              <w:spacing w:after="0"/>
              <w:ind w:left="135"/>
              <w:jc w:val="center"/>
              <w:rPr>
                <w:lang w:val="ru-RU"/>
              </w:rPr>
            </w:pPr>
            <w:r w:rsidRPr="00D76A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A2B45" w:rsidRPr="00D76AEE" w:rsidRDefault="00350060">
            <w:pPr>
              <w:spacing w:after="0"/>
              <w:ind w:left="135"/>
              <w:jc w:val="center"/>
              <w:rPr>
                <w:lang w:val="ru-RU"/>
              </w:rPr>
            </w:pPr>
            <w:r w:rsidRPr="00D76A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A2B45" w:rsidRPr="00D76AEE" w:rsidRDefault="008A2B4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2B45" w:rsidRPr="00D76AEE" w:rsidRDefault="00350060">
            <w:pPr>
              <w:spacing w:after="0"/>
              <w:ind w:left="135"/>
              <w:rPr>
                <w:lang w:val="ru-RU"/>
              </w:rPr>
            </w:pPr>
            <w:r w:rsidRPr="00D76A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16.09.2024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A2B45" w:rsidRPr="00D76AEE" w:rsidRDefault="008A2B45">
            <w:pPr>
              <w:spacing w:after="0"/>
              <w:ind w:left="135"/>
              <w:rPr>
                <w:lang w:val="ru-RU"/>
              </w:rPr>
            </w:pPr>
          </w:p>
        </w:tc>
      </w:tr>
      <w:tr w:rsidR="008A2B45" w:rsidRPr="00D244D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A2B45" w:rsidRPr="00D76AEE" w:rsidRDefault="00350060">
            <w:pPr>
              <w:spacing w:after="0"/>
              <w:rPr>
                <w:lang w:val="ru-RU"/>
              </w:rPr>
            </w:pPr>
            <w:r w:rsidRPr="00D76AEE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 (повторение, обобщение)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A2B45" w:rsidRPr="00D76AEE" w:rsidRDefault="00350060">
            <w:pPr>
              <w:spacing w:after="0"/>
              <w:ind w:left="135"/>
              <w:jc w:val="center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6A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A2B45" w:rsidRPr="00D76AEE" w:rsidRDefault="008A2B4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A2B45" w:rsidRPr="00D76AEE" w:rsidRDefault="008A2B4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2B45" w:rsidRPr="00D76AEE" w:rsidRDefault="00350060">
            <w:pPr>
              <w:spacing w:after="0"/>
              <w:ind w:left="135"/>
              <w:rPr>
                <w:lang w:val="ru-RU"/>
              </w:rPr>
            </w:pPr>
            <w:r w:rsidRPr="00D76A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fbaadc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8A2B4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Практикум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</w:pPr>
          </w:p>
        </w:tc>
      </w:tr>
      <w:tr w:rsidR="008A2B4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синтаксиса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</w:pPr>
          </w:p>
        </w:tc>
      </w:tr>
      <w:tr w:rsidR="008A2B4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Изобразительно-выразительные </w:t>
            </w: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средства синтаксиса. Практикум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30.09.2024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</w:pPr>
          </w:p>
        </w:tc>
      </w:tr>
      <w:tr w:rsidR="008A2B45" w:rsidRPr="00D244D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Синтаксические нормы. Порядок слов в предложении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fbaaddb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2B4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согласования сказуемого с подлежащим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</w:pPr>
          </w:p>
        </w:tc>
      </w:tr>
      <w:tr w:rsidR="008A2B45" w:rsidRPr="00D244D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управления: правильный выбор падежной или предложно-падежной формы управляемого слова.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предлогов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fbaafd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8A2B4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</w:pPr>
          </w:p>
        </w:tc>
      </w:tr>
      <w:tr w:rsidR="008A2B45" w:rsidRPr="00D244D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однородных членов предложения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2B4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членами, соединенными двойными союзами. Практикум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</w:pPr>
          </w:p>
        </w:tc>
      </w:tr>
      <w:tr w:rsidR="008A2B4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причастных оборотов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</w:pPr>
          </w:p>
        </w:tc>
      </w:tr>
      <w:tr w:rsidR="008A2B4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деепричастных оборотов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</w:pPr>
          </w:p>
        </w:tc>
      </w:tr>
      <w:tr w:rsidR="008A2B4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причастных и деепричастных оборотов.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</w:pPr>
          </w:p>
        </w:tc>
      </w:tr>
      <w:tr w:rsidR="008A2B4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построения сложных предложений: сложноподчиненного предложения с </w:t>
            </w:r>
            <w:proofErr w:type="spellStart"/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proofErr w:type="spellEnd"/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придаточным </w:t>
            </w: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определительным; придаточным изъяснительным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</w:pPr>
          </w:p>
        </w:tc>
      </w:tr>
      <w:tr w:rsidR="008A2B4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построения сложного предложения с разными видами связи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</w:pPr>
          </w:p>
        </w:tc>
      </w:tr>
      <w:tr w:rsidR="008A2B4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построения сложных предложений.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</w:pPr>
          </w:p>
        </w:tc>
      </w:tr>
      <w:tr w:rsidR="008A2B4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по теме «Синтаксис.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</w:pPr>
          </w:p>
        </w:tc>
      </w:tr>
      <w:tr w:rsidR="008A2B4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"Синтаксис и синтаксические нормы"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</w:pPr>
          </w:p>
        </w:tc>
      </w:tr>
      <w:tr w:rsidR="008A2B4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Пунктуация как раздел лингвистики. (повторение, обобщение)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</w:pPr>
          </w:p>
        </w:tc>
      </w:tr>
      <w:tr w:rsidR="008A2B4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тире между подлежащим и сказуемым, выраженными разными частями речи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</w:pPr>
          </w:p>
        </w:tc>
      </w:tr>
      <w:tr w:rsidR="008A2B4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</w:pPr>
          </w:p>
        </w:tc>
      </w:tr>
      <w:tr w:rsidR="008A2B4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</w:pPr>
          </w:p>
        </w:tc>
      </w:tr>
      <w:tr w:rsidR="008A2B4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предложениях с обособленными определениями, </w:t>
            </w: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приложениями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</w:pPr>
          </w:p>
        </w:tc>
      </w:tr>
      <w:tr w:rsidR="008A2B4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предложениях с обособленными дополнениями, обстоятельствами, уточняющими членами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</w:pPr>
          </w:p>
        </w:tc>
      </w:tr>
      <w:tr w:rsidR="008A2B4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обособлении. Практикум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</w:pPr>
          </w:p>
        </w:tc>
      </w:tr>
      <w:tr w:rsidR="008A2B4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предложениях с вводными конструкциями, обращениями, междометиями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</w:pPr>
          </w:p>
        </w:tc>
      </w:tr>
      <w:tr w:rsidR="008A2B4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конструкциями, обращениями, междометиями.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</w:pPr>
          </w:p>
        </w:tc>
      </w:tr>
      <w:tr w:rsidR="008A2B4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сложносочинённом предложении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</w:pPr>
          </w:p>
        </w:tc>
      </w:tr>
      <w:tr w:rsidR="008A2B4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сложноподчинённом предложении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</w:pPr>
          </w:p>
        </w:tc>
      </w:tr>
      <w:tr w:rsidR="008A2B4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бессоюзном сложном предложении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</w:pPr>
          </w:p>
        </w:tc>
      </w:tr>
      <w:tr w:rsidR="008A2B4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сложном предложении с разными видами </w:t>
            </w: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связи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</w:pPr>
          </w:p>
        </w:tc>
      </w:tr>
      <w:tr w:rsidR="008A2B4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сложном предложении с разными видами связи.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</w:pPr>
          </w:p>
        </w:tc>
      </w:tr>
      <w:tr w:rsidR="008A2B45" w:rsidRPr="00D244D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пунктуационного оформления предложений с прямой речью, косвенной речью, диалогом, цитатой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8A2B4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пунктуационного оформления предложений при передаче чужой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</w:pPr>
          </w:p>
        </w:tc>
      </w:tr>
      <w:tr w:rsidR="008A2B4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раздела "Пунктуация.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</w:pPr>
          </w:p>
        </w:tc>
      </w:tr>
      <w:tr w:rsidR="008A2B4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"Пунктуация. Основные правила пунктуации". Сочинение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</w:pPr>
          </w:p>
        </w:tc>
      </w:tr>
      <w:tr w:rsidR="008A2B45" w:rsidRPr="00D244D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Функциональная стилистика как раздел лингвистики (повторение, обобщение)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A2B45" w:rsidRPr="00D244D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Разговорная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2B4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Разговорная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</w:pPr>
          </w:p>
        </w:tc>
      </w:tr>
      <w:tr w:rsidR="008A2B45" w:rsidRPr="00D244D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разговорной речи: устный рассказ, беседа, спор (обзор)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A2B4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разговорной речи: устный рассказ, беседа, спор.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</w:pPr>
          </w:p>
        </w:tc>
      </w:tr>
      <w:tr w:rsidR="008A2B45" w:rsidRPr="00D244D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стиль, сфера его использования, назначение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A2B4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подстили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стиля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</w:pPr>
          </w:p>
        </w:tc>
      </w:tr>
      <w:tr w:rsidR="008A2B4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</w:t>
            </w:r>
            <w:proofErr w:type="spellStart"/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>подстили</w:t>
            </w:r>
            <w:proofErr w:type="spellEnd"/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научного стиля. Практикум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</w:pPr>
          </w:p>
        </w:tc>
      </w:tr>
      <w:tr w:rsidR="008A2B4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 (обзор)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</w:pPr>
          </w:p>
        </w:tc>
      </w:tr>
      <w:tr w:rsidR="008A2B4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Практикум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</w:pPr>
          </w:p>
        </w:tc>
      </w:tr>
      <w:tr w:rsidR="008A2B45" w:rsidRPr="00D244D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стиль, сфера его использования, назначение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2982</w:t>
              </w:r>
            </w:hyperlink>
          </w:p>
        </w:tc>
      </w:tr>
      <w:tr w:rsidR="008A2B45" w:rsidRPr="00D244D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официально-делового стиля (обзор).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A2B4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>Публицистический стиль, сфера его использования, назначение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</w:pPr>
          </w:p>
        </w:tc>
      </w:tr>
      <w:tr w:rsidR="008A2B45" w:rsidRPr="00D244D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>Публицистический стиль. Лексические, морфологические и синтаксические особенности стиля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A2B45" w:rsidRPr="00D244D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стиля: заметка, статья, репортаж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2B45" w:rsidRPr="00D244D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стиля: интервью, очерк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3026</w:t>
              </w:r>
            </w:hyperlink>
          </w:p>
        </w:tc>
      </w:tr>
      <w:tr w:rsidR="008A2B4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Публицистический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</w:pPr>
          </w:p>
        </w:tc>
      </w:tr>
      <w:tr w:rsidR="008A2B4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"Функциональная стилистика. Культура речи".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</w:pPr>
          </w:p>
        </w:tc>
      </w:tr>
      <w:tr w:rsidR="008A2B45" w:rsidRPr="00D244D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 и его отличия от других функциональных разновидностей языка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2B4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</w:pPr>
          </w:p>
        </w:tc>
      </w:tr>
      <w:tr w:rsidR="008A2B4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</w:pPr>
          </w:p>
        </w:tc>
      </w:tr>
      <w:tr w:rsidR="008A2B45" w:rsidRPr="00D244D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признаки художественной речи. Практикум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1578</w:t>
              </w:r>
            </w:hyperlink>
          </w:p>
        </w:tc>
      </w:tr>
      <w:tr w:rsidR="008A2B4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</w:pPr>
          </w:p>
        </w:tc>
      </w:tr>
      <w:tr w:rsidR="008A2B4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</w:pPr>
          </w:p>
        </w:tc>
      </w:tr>
      <w:tr w:rsidR="008A2B45" w:rsidRPr="00D244D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0718</w:t>
              </w:r>
            </w:hyperlink>
          </w:p>
        </w:tc>
      </w:tr>
      <w:tr w:rsidR="008A2B45" w:rsidRPr="00D244D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2B45" w:rsidRPr="00D244D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стилистика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A2B45" w:rsidRDefault="008A2B4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EB64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2B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2B45" w:rsidRPr="00EB6410" w:rsidRDefault="00350060">
            <w:pPr>
              <w:spacing w:after="0"/>
              <w:ind w:left="135"/>
              <w:rPr>
                <w:lang w:val="ru-RU"/>
              </w:rPr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 w:rsidRPr="00EB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A2B45" w:rsidRDefault="00350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2B45" w:rsidRDefault="008A2B45"/>
        </w:tc>
      </w:tr>
    </w:tbl>
    <w:p w:rsidR="008A2B45" w:rsidRDefault="008A2B45">
      <w:pPr>
        <w:sectPr w:rsidR="008A2B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2B45" w:rsidRDefault="008A2B45">
      <w:pPr>
        <w:sectPr w:rsidR="008A2B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2B45" w:rsidRDefault="00350060">
      <w:pPr>
        <w:spacing w:after="0"/>
        <w:ind w:left="120"/>
      </w:pPr>
      <w:bookmarkStart w:id="9" w:name="block-43794600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A2B45" w:rsidRDefault="0035006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A2B45" w:rsidRDefault="008A2B45">
      <w:pPr>
        <w:spacing w:after="0" w:line="480" w:lineRule="auto"/>
        <w:ind w:left="120"/>
      </w:pPr>
    </w:p>
    <w:p w:rsidR="008A2B45" w:rsidRDefault="008A2B45">
      <w:pPr>
        <w:spacing w:after="0" w:line="480" w:lineRule="auto"/>
        <w:ind w:left="120"/>
      </w:pPr>
    </w:p>
    <w:p w:rsidR="008A2B45" w:rsidRDefault="008A2B45">
      <w:pPr>
        <w:spacing w:after="0"/>
        <w:ind w:left="120"/>
      </w:pPr>
    </w:p>
    <w:p w:rsidR="008A2B45" w:rsidRDefault="0035006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A2B45" w:rsidRDefault="008A2B45">
      <w:pPr>
        <w:spacing w:after="0" w:line="480" w:lineRule="auto"/>
        <w:ind w:left="120"/>
      </w:pPr>
    </w:p>
    <w:p w:rsidR="008A2B45" w:rsidRDefault="008A2B45">
      <w:pPr>
        <w:spacing w:after="0"/>
        <w:ind w:left="120"/>
      </w:pPr>
    </w:p>
    <w:p w:rsidR="008A2B45" w:rsidRPr="00EB6410" w:rsidRDefault="00350060">
      <w:pPr>
        <w:spacing w:after="0" w:line="480" w:lineRule="auto"/>
        <w:ind w:left="120"/>
        <w:rPr>
          <w:lang w:val="ru-RU"/>
        </w:rPr>
      </w:pPr>
      <w:r w:rsidRPr="00EB641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A2B45" w:rsidRPr="00EB6410" w:rsidRDefault="008A2B45">
      <w:pPr>
        <w:spacing w:after="0" w:line="480" w:lineRule="auto"/>
        <w:ind w:left="120"/>
        <w:rPr>
          <w:lang w:val="ru-RU"/>
        </w:rPr>
      </w:pPr>
    </w:p>
    <w:p w:rsidR="008A2B45" w:rsidRPr="00EB6410" w:rsidRDefault="008A2B45">
      <w:pPr>
        <w:rPr>
          <w:lang w:val="ru-RU"/>
        </w:rPr>
        <w:sectPr w:rsidR="008A2B45" w:rsidRPr="00EB6410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350060" w:rsidRPr="00EB6410" w:rsidRDefault="00350060">
      <w:pPr>
        <w:rPr>
          <w:lang w:val="ru-RU"/>
        </w:rPr>
      </w:pPr>
    </w:p>
    <w:sectPr w:rsidR="00350060" w:rsidRPr="00EB641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1A7FCD"/>
    <w:multiLevelType w:val="multilevel"/>
    <w:tmpl w:val="627CA2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7C749A"/>
    <w:multiLevelType w:val="multilevel"/>
    <w:tmpl w:val="1B0011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27750F"/>
    <w:multiLevelType w:val="multilevel"/>
    <w:tmpl w:val="27B007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5B34AC"/>
    <w:multiLevelType w:val="multilevel"/>
    <w:tmpl w:val="CEE480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C132C96"/>
    <w:multiLevelType w:val="multilevel"/>
    <w:tmpl w:val="5784FD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AE30261"/>
    <w:multiLevelType w:val="multilevel"/>
    <w:tmpl w:val="F744A7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B9D6217"/>
    <w:multiLevelType w:val="multilevel"/>
    <w:tmpl w:val="97E264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AF5188A"/>
    <w:multiLevelType w:val="multilevel"/>
    <w:tmpl w:val="48C061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B160A58"/>
    <w:multiLevelType w:val="multilevel"/>
    <w:tmpl w:val="EB6087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5477566"/>
    <w:multiLevelType w:val="multilevel"/>
    <w:tmpl w:val="49942E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A6377EC"/>
    <w:multiLevelType w:val="multilevel"/>
    <w:tmpl w:val="CD1AF4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F5C4EBF"/>
    <w:multiLevelType w:val="multilevel"/>
    <w:tmpl w:val="878813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C1E3D04"/>
    <w:multiLevelType w:val="multilevel"/>
    <w:tmpl w:val="EFA07B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0FD0AF7"/>
    <w:multiLevelType w:val="multilevel"/>
    <w:tmpl w:val="9F1097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2E51589"/>
    <w:multiLevelType w:val="multilevel"/>
    <w:tmpl w:val="CB74D6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6DB0802"/>
    <w:multiLevelType w:val="multilevel"/>
    <w:tmpl w:val="B396150A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EDA38D1"/>
    <w:multiLevelType w:val="multilevel"/>
    <w:tmpl w:val="D786D9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10"/>
  </w:num>
  <w:num w:numId="3">
    <w:abstractNumId w:val="1"/>
  </w:num>
  <w:num w:numId="4">
    <w:abstractNumId w:val="4"/>
  </w:num>
  <w:num w:numId="5">
    <w:abstractNumId w:val="13"/>
  </w:num>
  <w:num w:numId="6">
    <w:abstractNumId w:val="12"/>
  </w:num>
  <w:num w:numId="7">
    <w:abstractNumId w:val="0"/>
  </w:num>
  <w:num w:numId="8">
    <w:abstractNumId w:val="3"/>
  </w:num>
  <w:num w:numId="9">
    <w:abstractNumId w:val="16"/>
  </w:num>
  <w:num w:numId="10">
    <w:abstractNumId w:val="11"/>
  </w:num>
  <w:num w:numId="11">
    <w:abstractNumId w:val="6"/>
  </w:num>
  <w:num w:numId="12">
    <w:abstractNumId w:val="8"/>
  </w:num>
  <w:num w:numId="13">
    <w:abstractNumId w:val="9"/>
  </w:num>
  <w:num w:numId="14">
    <w:abstractNumId w:val="7"/>
  </w:num>
  <w:num w:numId="15">
    <w:abstractNumId w:val="2"/>
  </w:num>
  <w:num w:numId="16">
    <w:abstractNumId w:val="5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A2B45"/>
    <w:rsid w:val="001C21A0"/>
    <w:rsid w:val="00350060"/>
    <w:rsid w:val="008A2B45"/>
    <w:rsid w:val="00D244DD"/>
    <w:rsid w:val="00D76AEE"/>
    <w:rsid w:val="00EB6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7F6310-22BC-4023-999E-8D703CC1C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c7e2" TargetMode="External"/><Relationship Id="rId18" Type="http://schemas.openxmlformats.org/officeDocument/2006/relationships/hyperlink" Target="https://m.edsoo.ru/7f41c7e2" TargetMode="External"/><Relationship Id="rId26" Type="http://schemas.openxmlformats.org/officeDocument/2006/relationships/hyperlink" Target="https://m.edsoo.ru/7f41c7e2" TargetMode="External"/><Relationship Id="rId39" Type="http://schemas.openxmlformats.org/officeDocument/2006/relationships/hyperlink" Target="https://m.edsoo.ru/fbaaf3ea" TargetMode="External"/><Relationship Id="rId21" Type="http://schemas.openxmlformats.org/officeDocument/2006/relationships/hyperlink" Target="https://m.edsoo.ru/7f41c7e2" TargetMode="External"/><Relationship Id="rId34" Type="http://schemas.openxmlformats.org/officeDocument/2006/relationships/hyperlink" Target="https://m.edsoo.ru/fbaaf8a4" TargetMode="External"/><Relationship Id="rId42" Type="http://schemas.openxmlformats.org/officeDocument/2006/relationships/hyperlink" Target="https://m.edsoo.ru/fbab21da" TargetMode="External"/><Relationship Id="rId47" Type="http://schemas.openxmlformats.org/officeDocument/2006/relationships/hyperlink" Target="https://m.edsoo.ru/fbab2ea0" TargetMode="External"/><Relationship Id="rId50" Type="http://schemas.openxmlformats.org/officeDocument/2006/relationships/hyperlink" Target="https://m.edsoo.ru/fbab1578" TargetMode="External"/><Relationship Id="rId55" Type="http://schemas.openxmlformats.org/officeDocument/2006/relationships/theme" Target="theme/theme1.xml"/><Relationship Id="rId7" Type="http://schemas.openxmlformats.org/officeDocument/2006/relationships/hyperlink" Target="https://m.edsoo.ru/7f41c7e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c7e2" TargetMode="External"/><Relationship Id="rId29" Type="http://schemas.openxmlformats.org/officeDocument/2006/relationships/hyperlink" Target="https://m.edsoo.ru/7f41c7e2" TargetMode="External"/><Relationship Id="rId11" Type="http://schemas.openxmlformats.org/officeDocument/2006/relationships/hyperlink" Target="https://m.edsoo.ru/7f41c7e2" TargetMode="External"/><Relationship Id="rId24" Type="http://schemas.openxmlformats.org/officeDocument/2006/relationships/hyperlink" Target="https://m.edsoo.ru/7f41c7e2" TargetMode="External"/><Relationship Id="rId32" Type="http://schemas.openxmlformats.org/officeDocument/2006/relationships/hyperlink" Target="https://m.edsoo.ru/7f41c7e2" TargetMode="External"/><Relationship Id="rId37" Type="http://schemas.openxmlformats.org/officeDocument/2006/relationships/hyperlink" Target="https://m.edsoo.ru/fbaafd18" TargetMode="External"/><Relationship Id="rId40" Type="http://schemas.openxmlformats.org/officeDocument/2006/relationships/hyperlink" Target="https://m.edsoo.ru/fbab1d48" TargetMode="External"/><Relationship Id="rId45" Type="http://schemas.openxmlformats.org/officeDocument/2006/relationships/hyperlink" Target="https://m.edsoo.ru/fbab2af4" TargetMode="External"/><Relationship Id="rId53" Type="http://schemas.openxmlformats.org/officeDocument/2006/relationships/hyperlink" Target="https://m.edsoo.ru/fbab333c" TargetMode="External"/><Relationship Id="rId5" Type="http://schemas.openxmlformats.org/officeDocument/2006/relationships/hyperlink" Target="https://m.edsoo.ru/7f41c7e2" TargetMode="External"/><Relationship Id="rId10" Type="http://schemas.openxmlformats.org/officeDocument/2006/relationships/hyperlink" Target="https://m.edsoo.ru/7f41c7e2" TargetMode="External"/><Relationship Id="rId19" Type="http://schemas.openxmlformats.org/officeDocument/2006/relationships/hyperlink" Target="https://m.edsoo.ru/7f41c7e2" TargetMode="External"/><Relationship Id="rId31" Type="http://schemas.openxmlformats.org/officeDocument/2006/relationships/hyperlink" Target="https://m.edsoo.ru/7f41c7e2" TargetMode="External"/><Relationship Id="rId44" Type="http://schemas.openxmlformats.org/officeDocument/2006/relationships/hyperlink" Target="https://m.edsoo.ru/fbab2982" TargetMode="External"/><Relationship Id="rId52" Type="http://schemas.openxmlformats.org/officeDocument/2006/relationships/hyperlink" Target="https://m.edsoo.ru/fbab360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c7e2" TargetMode="External"/><Relationship Id="rId14" Type="http://schemas.openxmlformats.org/officeDocument/2006/relationships/hyperlink" Target="https://m.edsoo.ru/7f41c7e2" TargetMode="External"/><Relationship Id="rId22" Type="http://schemas.openxmlformats.org/officeDocument/2006/relationships/hyperlink" Target="https://m.edsoo.ru/7f41c7e2" TargetMode="External"/><Relationship Id="rId27" Type="http://schemas.openxmlformats.org/officeDocument/2006/relationships/hyperlink" Target="https://m.edsoo.ru/7f41c7e2" TargetMode="External"/><Relationship Id="rId30" Type="http://schemas.openxmlformats.org/officeDocument/2006/relationships/hyperlink" Target="https://m.edsoo.ru/7f41c7e2" TargetMode="External"/><Relationship Id="rId35" Type="http://schemas.openxmlformats.org/officeDocument/2006/relationships/hyperlink" Target="https://m.edsoo.ru/fbaadc98" TargetMode="External"/><Relationship Id="rId43" Type="http://schemas.openxmlformats.org/officeDocument/2006/relationships/hyperlink" Target="https://m.edsoo.ru/fbab25c2" TargetMode="External"/><Relationship Id="rId48" Type="http://schemas.openxmlformats.org/officeDocument/2006/relationships/hyperlink" Target="https://m.edsoo.ru/fbab3026" TargetMode="External"/><Relationship Id="rId8" Type="http://schemas.openxmlformats.org/officeDocument/2006/relationships/hyperlink" Target="https://m.edsoo.ru/7f41c7e2" TargetMode="External"/><Relationship Id="rId51" Type="http://schemas.openxmlformats.org/officeDocument/2006/relationships/hyperlink" Target="https://m.edsoo.ru/fbab071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c7e2" TargetMode="External"/><Relationship Id="rId17" Type="http://schemas.openxmlformats.org/officeDocument/2006/relationships/hyperlink" Target="https://m.edsoo.ru/7f41c7e2" TargetMode="External"/><Relationship Id="rId25" Type="http://schemas.openxmlformats.org/officeDocument/2006/relationships/hyperlink" Target="https://m.edsoo.ru/7f41c7e2" TargetMode="External"/><Relationship Id="rId33" Type="http://schemas.openxmlformats.org/officeDocument/2006/relationships/hyperlink" Target="https://m.edsoo.ru/7f41c7e2" TargetMode="External"/><Relationship Id="rId38" Type="http://schemas.openxmlformats.org/officeDocument/2006/relationships/hyperlink" Target="https://m.edsoo.ru/fbab04e8" TargetMode="External"/><Relationship Id="rId46" Type="http://schemas.openxmlformats.org/officeDocument/2006/relationships/hyperlink" Target="https://m.edsoo.ru/fbab2c48" TargetMode="External"/><Relationship Id="rId20" Type="http://schemas.openxmlformats.org/officeDocument/2006/relationships/hyperlink" Target="https://m.edsoo.ru/7f41c7e2" TargetMode="External"/><Relationship Id="rId41" Type="http://schemas.openxmlformats.org/officeDocument/2006/relationships/hyperlink" Target="https://m.edsoo.ru/fbab202c" TargetMode="External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c7e2" TargetMode="External"/><Relationship Id="rId15" Type="http://schemas.openxmlformats.org/officeDocument/2006/relationships/hyperlink" Target="https://m.edsoo.ru/7f41c7e2" TargetMode="External"/><Relationship Id="rId23" Type="http://schemas.openxmlformats.org/officeDocument/2006/relationships/hyperlink" Target="https://m.edsoo.ru/7f41c7e2" TargetMode="External"/><Relationship Id="rId28" Type="http://schemas.openxmlformats.org/officeDocument/2006/relationships/hyperlink" Target="https://m.edsoo.ru/7f41c7e2" TargetMode="External"/><Relationship Id="rId36" Type="http://schemas.openxmlformats.org/officeDocument/2006/relationships/hyperlink" Target="https://m.edsoo.ru/fbaaddb0" TargetMode="External"/><Relationship Id="rId49" Type="http://schemas.openxmlformats.org/officeDocument/2006/relationships/hyperlink" Target="https://m.edsoo.ru/fbab318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31</Pages>
  <Words>6067</Words>
  <Characters>34582</Characters>
  <Application>Microsoft Office Word</Application>
  <DocSecurity>0</DocSecurity>
  <Lines>288</Lines>
  <Paragraphs>81</Paragraphs>
  <ScaleCrop>false</ScaleCrop>
  <Company/>
  <LinksUpToDate>false</LinksUpToDate>
  <CharactersWithSpaces>40568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Lenovo</cp:lastModifiedBy>
  <cp:revision>5</cp:revision>
  <dcterms:created xsi:type="dcterms:W3CDTF">2024-09-16T06:25:00Z</dcterms:created>
  <dcterms:modified xsi:type="dcterms:W3CDTF">2024-10-08T07:30:00Z</dcterms:modified>
</cp:coreProperties>
</file>