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A6" w:rsidRDefault="00B173A6" w:rsidP="00B173A6">
      <w:pPr>
        <w:pStyle w:val="a9"/>
        <w:spacing w:before="63" w:line="242" w:lineRule="auto"/>
        <w:ind w:left="594" w:right="788"/>
        <w:jc w:val="center"/>
      </w:pPr>
      <w:r>
        <w:t>МУНИЦИПАЛЬНОЕ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2"/>
        </w:rPr>
        <w:t xml:space="preserve"> </w:t>
      </w:r>
      <w:r>
        <w:t>ОБЩЕОБРАЗОВАТЕЛЬНОЕ</w:t>
      </w:r>
      <w:r>
        <w:rPr>
          <w:spacing w:val="-12"/>
        </w:rPr>
        <w:t xml:space="preserve"> </w:t>
      </w:r>
      <w:r>
        <w:t>УЧРЕЖДЕНИЕ АТЯШЕВСКОГО МУНИЦИПАЛЬНОГО РАЙОНА РЕСПУБЛИКИ МОРДОВИЯ</w:t>
      </w:r>
      <w:r>
        <w:t xml:space="preserve"> </w:t>
      </w:r>
      <w:r>
        <w:t>«АТЯШЕВСКАЯ</w:t>
      </w:r>
      <w:r>
        <w:rPr>
          <w:spacing w:val="-7"/>
        </w:rPr>
        <w:t xml:space="preserve"> </w:t>
      </w:r>
      <w:r>
        <w:t>СРЕДНЯЯ</w:t>
      </w:r>
      <w:r>
        <w:rPr>
          <w:spacing w:val="-7"/>
        </w:rPr>
        <w:t xml:space="preserve"> </w:t>
      </w:r>
      <w:r>
        <w:rPr>
          <w:spacing w:val="-2"/>
        </w:rPr>
        <w:t>ШКОЛА»</w:t>
      </w: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3198"/>
        <w:gridCol w:w="3188"/>
      </w:tblGrid>
      <w:tr w:rsidR="00B173A6" w:rsidTr="00B173A6">
        <w:trPr>
          <w:trHeight w:val="825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Pr="00B173A6" w:rsidRDefault="00B173A6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B173A6">
              <w:rPr>
                <w:spacing w:val="-2"/>
                <w:sz w:val="24"/>
                <w:lang w:val="ru-RU"/>
              </w:rPr>
              <w:t>Рассмотрено:</w:t>
            </w:r>
          </w:p>
          <w:p w:rsidR="00B173A6" w:rsidRPr="00B173A6" w:rsidRDefault="00B173A6">
            <w:pPr>
              <w:pStyle w:val="TableParagraph"/>
              <w:spacing w:line="278" w:lineRule="exact"/>
              <w:ind w:left="110" w:right="269"/>
              <w:rPr>
                <w:sz w:val="24"/>
                <w:lang w:val="ru-RU"/>
              </w:rPr>
            </w:pPr>
            <w:r w:rsidRPr="00B173A6">
              <w:rPr>
                <w:sz w:val="24"/>
                <w:lang w:val="ru-RU"/>
              </w:rPr>
              <w:t>на заседании ШМО</w:t>
            </w:r>
            <w:r w:rsidRPr="00B173A6">
              <w:rPr>
                <w:spacing w:val="40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протокол</w:t>
            </w:r>
            <w:r w:rsidRPr="00B173A6">
              <w:rPr>
                <w:spacing w:val="-12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№1</w:t>
            </w:r>
            <w:r w:rsidRPr="00B173A6">
              <w:rPr>
                <w:spacing w:val="-12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от</w:t>
            </w:r>
            <w:r w:rsidRPr="00B173A6">
              <w:rPr>
                <w:spacing w:val="-8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31.08.2022</w:t>
            </w:r>
            <w:r w:rsidRPr="00B173A6">
              <w:rPr>
                <w:spacing w:val="-9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г.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Pr="00B173A6" w:rsidRDefault="00B173A6">
            <w:pPr>
              <w:pStyle w:val="TableParagraph"/>
              <w:spacing w:line="235" w:lineRule="auto"/>
              <w:ind w:left="110" w:right="297"/>
              <w:rPr>
                <w:sz w:val="24"/>
                <w:lang w:val="ru-RU"/>
              </w:rPr>
            </w:pPr>
            <w:r w:rsidRPr="00B173A6">
              <w:rPr>
                <w:spacing w:val="-2"/>
                <w:sz w:val="24"/>
                <w:lang w:val="ru-RU"/>
              </w:rPr>
              <w:t xml:space="preserve">Согласовано: </w:t>
            </w:r>
            <w:proofErr w:type="spellStart"/>
            <w:r w:rsidRPr="00B173A6">
              <w:rPr>
                <w:sz w:val="24"/>
                <w:lang w:val="ru-RU"/>
              </w:rPr>
              <w:t>зам</w:t>
            </w:r>
            <w:proofErr w:type="gramStart"/>
            <w:r w:rsidRPr="00B173A6">
              <w:rPr>
                <w:sz w:val="24"/>
                <w:lang w:val="ru-RU"/>
              </w:rPr>
              <w:t>.д</w:t>
            </w:r>
            <w:proofErr w:type="gramEnd"/>
            <w:r w:rsidRPr="00B173A6">
              <w:rPr>
                <w:sz w:val="24"/>
                <w:lang w:val="ru-RU"/>
              </w:rPr>
              <w:t>иректора</w:t>
            </w:r>
            <w:proofErr w:type="spellEnd"/>
            <w:r w:rsidRPr="00B173A6">
              <w:rPr>
                <w:spacing w:val="-15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по</w:t>
            </w:r>
            <w:r w:rsidRPr="00B173A6">
              <w:rPr>
                <w:spacing w:val="-15"/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УВР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Default="00B173A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Утверждаю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B173A6" w:rsidRDefault="00B173A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Приказ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№60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2"/>
                <w:sz w:val="24"/>
              </w:rPr>
              <w:t xml:space="preserve"> 31.08.2022</w:t>
            </w:r>
          </w:p>
        </w:tc>
      </w:tr>
    </w:tbl>
    <w:p w:rsidR="00B173A6" w:rsidRDefault="00B173A6" w:rsidP="00B173A6">
      <w:pPr>
        <w:pStyle w:val="a9"/>
        <w:ind w:left="0"/>
        <w:rPr>
          <w:rFonts w:ascii="Arial"/>
          <w:sz w:val="20"/>
          <w:szCs w:val="24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Pr="006A0437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2518"/>
        <w:gridCol w:w="4820"/>
        <w:gridCol w:w="2233"/>
      </w:tblGrid>
      <w:tr w:rsidR="00333EB1" w:rsidRPr="006A0437" w:rsidTr="00CD144A">
        <w:tc>
          <w:tcPr>
            <w:tcW w:w="2518" w:type="dxa"/>
          </w:tcPr>
          <w:p w:rsidR="00333EB1" w:rsidRPr="006A0437" w:rsidRDefault="00333EB1" w:rsidP="00CD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B173A6" w:rsidRPr="00B173A6" w:rsidRDefault="005A59A3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АДАПТИРОВАННАЯ </w:t>
            </w:r>
            <w:r w:rsidR="00333EB1"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РАБОЧАЯ ПРОГРАММА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ПО  ИЗОБРАЗИТЕЛЬНОМУ </w:t>
            </w:r>
            <w:r w:rsidR="00333EB1"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ИСКУССТВУ</w:t>
            </w:r>
            <w:r w:rsidR="00B173A6" w:rsidRPr="00B173A6">
              <w:rPr>
                <w:rFonts w:ascii="Times New Roman" w:eastAsia="Times New Roman" w:hAnsi="Times New Roman" w:cs="Times New Roman"/>
                <w:sz w:val="40"/>
              </w:rPr>
              <w:t xml:space="preserve"> </w:t>
            </w:r>
          </w:p>
          <w:p w:rsidR="00B173A6" w:rsidRDefault="00B173A6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для_учащихся_3_класса"/>
            <w:bookmarkEnd w:id="0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для учащихся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4 </w:t>
            </w:r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класса </w:t>
            </w:r>
            <w:bookmarkStart w:id="1" w:name="Гусева_Егора"/>
            <w:bookmarkEnd w:id="1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Гусева Егора </w:t>
            </w:r>
            <w:bookmarkStart w:id="2" w:name="Сиськина_Сергея"/>
            <w:bookmarkEnd w:id="2"/>
          </w:p>
          <w:p w:rsidR="00B173A6" w:rsidRPr="00B173A6" w:rsidRDefault="00B173A6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Сиськина</w:t>
            </w:r>
            <w:proofErr w:type="spellEnd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Сергея </w:t>
            </w:r>
            <w:bookmarkStart w:id="3" w:name="Шадриной_Анастасии"/>
            <w:bookmarkEnd w:id="3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Шадриной Анастасии</w:t>
            </w:r>
          </w:p>
          <w:p w:rsidR="00B173A6" w:rsidRPr="00B173A6" w:rsidRDefault="00B173A6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bookmarkStart w:id="4" w:name="на_2022-2023_учебный_год"/>
            <w:bookmarkEnd w:id="4"/>
            <w:r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на 2022-2023 учебный год</w:t>
            </w:r>
          </w:p>
          <w:p w:rsidR="00333EB1" w:rsidRPr="005A59A3" w:rsidRDefault="00333EB1" w:rsidP="005A59A3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333EB1" w:rsidRDefault="00333EB1" w:rsidP="00934DD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DD2" w:rsidRPr="006A0437" w:rsidRDefault="00934DD2" w:rsidP="00934DD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33EB1" w:rsidRPr="006A0437" w:rsidRDefault="00333EB1" w:rsidP="00CD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484E" w:rsidRPr="006A0437" w:rsidRDefault="00A5484E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173A6" w:rsidRPr="006A0437" w:rsidRDefault="00B173A6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5" w:name="_GoBack"/>
      <w:bookmarkEnd w:id="5"/>
    </w:p>
    <w:tbl>
      <w:tblPr>
        <w:tblW w:w="9571" w:type="dxa"/>
        <w:tblLook w:val="00A0" w:firstRow="1" w:lastRow="0" w:firstColumn="1" w:lastColumn="0" w:noHBand="0" w:noVBand="0"/>
      </w:tblPr>
      <w:tblGrid>
        <w:gridCol w:w="3190"/>
        <w:gridCol w:w="2712"/>
        <w:gridCol w:w="3669"/>
      </w:tblGrid>
      <w:tr w:rsidR="00333EB1" w:rsidRPr="006A0437" w:rsidTr="00CD144A">
        <w:tc>
          <w:tcPr>
            <w:tcW w:w="3190" w:type="dxa"/>
          </w:tcPr>
          <w:p w:rsidR="00333EB1" w:rsidRPr="006A0437" w:rsidRDefault="00333EB1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</w:tcPr>
          <w:p w:rsidR="00333EB1" w:rsidRPr="006A0437" w:rsidRDefault="00333EB1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9" w:type="dxa"/>
          </w:tcPr>
          <w:p w:rsidR="00333EB1" w:rsidRPr="006A0437" w:rsidRDefault="00934DD2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</w:t>
            </w:r>
            <w:r w:rsidR="00333E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84E">
              <w:rPr>
                <w:rFonts w:ascii="Times New Roman" w:eastAsia="Times New Roman" w:hAnsi="Times New Roman" w:cs="Times New Roman"/>
                <w:sz w:val="28"/>
                <w:szCs w:val="28"/>
              </w:rPr>
              <w:t>Мамаева Е. А</w:t>
            </w:r>
            <w:r w:rsidR="00333EB1" w:rsidRPr="006A04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04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A548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Pr="00333EB1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333EB1" w:rsidRPr="006A04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33EB1" w:rsidRPr="00093077" w:rsidRDefault="00333EB1" w:rsidP="0009307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25CFF" w:rsidRPr="00093077" w:rsidRDefault="00425CFF" w:rsidP="00B0759D">
      <w:pPr>
        <w:spacing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Программа учебного курса «Изобразительное искусство» составлена на основе Примерной адаптированной основной общеобразовательной программы образования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 и соответствует Федеральному государственному образовательному  стандарту обучающихся умственной отсталостью.</w:t>
      </w:r>
    </w:p>
    <w:p w:rsidR="008062B0" w:rsidRPr="00093077" w:rsidRDefault="008062B0" w:rsidP="00B0759D">
      <w:pPr>
        <w:spacing w:line="360" w:lineRule="auto"/>
        <w:ind w:left="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3077">
        <w:rPr>
          <w:rFonts w:ascii="Times New Roman" w:eastAsia="Calibri" w:hAnsi="Times New Roman" w:cs="Times New Roman"/>
          <w:b/>
          <w:sz w:val="24"/>
          <w:szCs w:val="24"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основных мыслительных операций (сравнения, обобщения, ориентации в пространстве, последовательности действий);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наглядно-действенного, наглядно-образного и словесно-логического мышления;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зрительного восприятия и узнавания;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-  моторики пальцев;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пространственных представлений и ориентации;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речи и обогащение словаря;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нарушений  эмоционально-волевой и личностной сферы;</w:t>
      </w:r>
    </w:p>
    <w:p w:rsidR="008062B0" w:rsidRPr="00093077" w:rsidRDefault="008062B0" w:rsidP="00B0759D">
      <w:pPr>
        <w:spacing w:after="0" w:line="360" w:lineRule="auto"/>
        <w:ind w:left="567" w:firstLine="567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индивидуальных пробелов в знаниях, умениях, навыках.</w:t>
      </w:r>
    </w:p>
    <w:p w:rsidR="008062B0" w:rsidRPr="00093077" w:rsidRDefault="008062B0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332" w:rsidRPr="00093077" w:rsidRDefault="00926332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926332" w:rsidRPr="00093077" w:rsidRDefault="00926332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b/>
          <w:sz w:val="24"/>
          <w:szCs w:val="24"/>
        </w:rPr>
        <w:t>по изобразительного искусства в 1-4 классах</w:t>
      </w:r>
      <w:proofErr w:type="gramEnd"/>
    </w:p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 </w:t>
      </w:r>
      <w:r w:rsidRPr="00093077">
        <w:rPr>
          <w:rFonts w:ascii="Times New Roman" w:hAnsi="Times New Roman" w:cs="Times New Roman"/>
          <w:i/>
          <w:sz w:val="24"/>
          <w:szCs w:val="24"/>
        </w:rPr>
        <w:t xml:space="preserve">личностным </w:t>
      </w:r>
      <w:r w:rsidRPr="00093077">
        <w:rPr>
          <w:rFonts w:ascii="Times New Roman" w:hAnsi="Times New Roman" w:cs="Times New Roman"/>
          <w:sz w:val="24"/>
          <w:szCs w:val="24"/>
        </w:rPr>
        <w:t>результат</w:t>
      </w:r>
      <w:r w:rsidR="00426218" w:rsidRPr="00093077">
        <w:rPr>
          <w:rFonts w:ascii="Times New Roman" w:hAnsi="Times New Roman" w:cs="Times New Roman"/>
          <w:sz w:val="24"/>
          <w:szCs w:val="24"/>
        </w:rPr>
        <w:t>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  <w:r w:rsidRPr="00093077">
        <w:rPr>
          <w:rFonts w:ascii="Times New Roman" w:hAnsi="Times New Roman" w:cs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К личностным результатам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, освоивших программу «Изобразительное искусство», относятся: </w:t>
      </w:r>
    </w:p>
    <w:p w:rsidR="00426218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</w:t>
      </w:r>
      <w:r w:rsidR="00426218" w:rsidRPr="00093077">
        <w:rPr>
          <w:rFonts w:ascii="Times New Roman" w:hAnsi="Times New Roman" w:cs="Times New Roman"/>
          <w:sz w:val="24"/>
          <w:szCs w:val="24"/>
        </w:rPr>
        <w:t xml:space="preserve">оложительное </w:t>
      </w:r>
      <w:r w:rsidRPr="00093077">
        <w:rPr>
          <w:rFonts w:ascii="Times New Roman" w:hAnsi="Times New Roman" w:cs="Times New Roman"/>
          <w:sz w:val="24"/>
          <w:szCs w:val="24"/>
        </w:rPr>
        <w:t>отношение и интерес к процессу и</w:t>
      </w:r>
      <w:r w:rsidR="00426218" w:rsidRPr="00093077">
        <w:rPr>
          <w:rFonts w:ascii="Times New Roman" w:hAnsi="Times New Roman" w:cs="Times New Roman"/>
          <w:sz w:val="24"/>
          <w:szCs w:val="24"/>
        </w:rPr>
        <w:t>зобразительной деятельности и ее результату;</w:t>
      </w:r>
    </w:p>
    <w:p w:rsidR="00426218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:rsidR="001F010B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:rsidR="001F010B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</w:t>
      </w:r>
      <w:r w:rsidR="00E04AC6" w:rsidRPr="00093077">
        <w:rPr>
          <w:rFonts w:ascii="Times New Roman" w:hAnsi="Times New Roman" w:cs="Times New Roman"/>
          <w:sz w:val="24"/>
          <w:szCs w:val="24"/>
        </w:rPr>
        <w:t>а</w:t>
      </w:r>
      <w:r w:rsidRPr="00093077">
        <w:rPr>
          <w:rFonts w:ascii="Times New Roman" w:hAnsi="Times New Roman" w:cs="Times New Roman"/>
          <w:sz w:val="24"/>
          <w:szCs w:val="24"/>
        </w:rPr>
        <w:t>влений о мире и человеке</w:t>
      </w:r>
      <w:r w:rsidR="00E04AC6" w:rsidRPr="00093077">
        <w:rPr>
          <w:rFonts w:ascii="Times New Roman" w:hAnsi="Times New Roman" w:cs="Times New Roman"/>
          <w:sz w:val="24"/>
          <w:szCs w:val="24"/>
        </w:rPr>
        <w:t xml:space="preserve"> в нем, выражения настроения, переживаний, эмоций;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получилось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/что не получилось); принятие факта существование различных мнений;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7755B2" w:rsidRPr="00093077" w:rsidRDefault="007755B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BB5" w:rsidRPr="00093077" w:rsidRDefault="007755B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</w:t>
      </w:r>
      <w:r w:rsidRPr="00093077">
        <w:rPr>
          <w:rFonts w:ascii="Times New Roman" w:hAnsi="Times New Roman" w:cs="Times New Roman"/>
          <w:sz w:val="24"/>
          <w:szCs w:val="24"/>
        </w:rPr>
        <w:t xml:space="preserve">связаны с овладением 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содержанием каждо</w:t>
      </w:r>
      <w:r w:rsidR="00607BB5" w:rsidRPr="00093077">
        <w:rPr>
          <w:rFonts w:ascii="Times New Roman" w:hAnsi="Times New Roman" w:cs="Times New Roman"/>
          <w:sz w:val="24"/>
          <w:szCs w:val="24"/>
        </w:rPr>
        <w:t>й предметной области и характери</w:t>
      </w:r>
      <w:r w:rsidRPr="00093077">
        <w:rPr>
          <w:rFonts w:ascii="Times New Roman" w:hAnsi="Times New Roman" w:cs="Times New Roman"/>
          <w:sz w:val="24"/>
          <w:szCs w:val="24"/>
        </w:rPr>
        <w:t xml:space="preserve">зуют </w:t>
      </w:r>
      <w:r w:rsidR="00607BB5" w:rsidRPr="00093077">
        <w:rPr>
          <w:rFonts w:ascii="Times New Roman" w:hAnsi="Times New Roman" w:cs="Times New Roman"/>
          <w:sz w:val="24"/>
          <w:szCs w:val="24"/>
        </w:rPr>
        <w:t xml:space="preserve"> достижения обучающихся в усвоении знаний и умений, способность их применять в практической деятельности.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A07939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Минимальный и достаточный уровни усвоения предметных результатов по учебному предмету «Изобразительное искусство»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</w:t>
      </w:r>
      <w:r w:rsidRPr="000930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07939" w:rsidRPr="00093077">
        <w:rPr>
          <w:rFonts w:ascii="Times New Roman" w:hAnsi="Times New Roman" w:cs="Times New Roman"/>
          <w:sz w:val="24"/>
          <w:szCs w:val="24"/>
        </w:rPr>
        <w:t xml:space="preserve"> этапа обучения</w:t>
      </w:r>
      <w:r w:rsidRPr="00093077">
        <w:rPr>
          <w:rFonts w:ascii="Times New Roman" w:hAnsi="Times New Roman" w:cs="Times New Roman"/>
          <w:sz w:val="24"/>
          <w:szCs w:val="24"/>
        </w:rPr>
        <w:t xml:space="preserve"> </w:t>
      </w:r>
      <w:r w:rsidR="00A07939" w:rsidRPr="00093077">
        <w:rPr>
          <w:rFonts w:ascii="Times New Roman" w:hAnsi="Times New Roman" w:cs="Times New Roman"/>
          <w:sz w:val="24"/>
          <w:szCs w:val="24"/>
        </w:rPr>
        <w:t xml:space="preserve"> (</w:t>
      </w:r>
      <w:r w:rsidR="00A07939" w:rsidRPr="0009307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07939" w:rsidRPr="00093077">
        <w:rPr>
          <w:rFonts w:ascii="Times New Roman" w:hAnsi="Times New Roman" w:cs="Times New Roman"/>
          <w:sz w:val="24"/>
          <w:szCs w:val="24"/>
        </w:rPr>
        <w:t xml:space="preserve"> </w:t>
      </w:r>
      <w:r w:rsidR="00093077" w:rsidRPr="00093077">
        <w:rPr>
          <w:rFonts w:ascii="Times New Roman" w:hAnsi="Times New Roman" w:cs="Times New Roman"/>
          <w:sz w:val="24"/>
          <w:szCs w:val="24"/>
        </w:rPr>
        <w:t>класс)</w:t>
      </w:r>
    </w:p>
    <w:p w:rsidR="00093077" w:rsidRPr="00093077" w:rsidRDefault="0009307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7939" w:rsidRPr="00093077" w:rsidRDefault="00A07939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элементарных правил композиции, цветоведения, передачи формы предмета и т.д.;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DD3A0E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DD3A0E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владение некоторыми приемами лепки</w:t>
      </w:r>
      <w:r w:rsidR="00734CAF" w:rsidRPr="00093077">
        <w:rPr>
          <w:rFonts w:ascii="Times New Roman" w:hAnsi="Times New Roman" w:cs="Times New Roman"/>
          <w:sz w:val="24"/>
          <w:szCs w:val="24"/>
        </w:rPr>
        <w:t xml:space="preserve"> (раскатывание, сплющивание, </w:t>
      </w:r>
      <w:proofErr w:type="spellStart"/>
      <w:r w:rsidR="00734CAF" w:rsidRPr="00093077">
        <w:rPr>
          <w:rFonts w:ascii="Times New Roman" w:hAnsi="Times New Roman" w:cs="Times New Roman"/>
          <w:sz w:val="24"/>
          <w:szCs w:val="24"/>
        </w:rPr>
        <w:t>отщ</w:t>
      </w:r>
      <w:r w:rsidRPr="00093077">
        <w:rPr>
          <w:rFonts w:ascii="Times New Roman" w:hAnsi="Times New Roman" w:cs="Times New Roman"/>
          <w:sz w:val="24"/>
          <w:szCs w:val="24"/>
        </w:rPr>
        <w:t>ипывание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734CAF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</w:t>
      </w:r>
      <w:r w:rsidR="00734CAF" w:rsidRPr="00093077">
        <w:rPr>
          <w:rFonts w:ascii="Times New Roman" w:hAnsi="Times New Roman" w:cs="Times New Roman"/>
          <w:sz w:val="24"/>
          <w:szCs w:val="24"/>
        </w:rPr>
        <w:t>т</w:t>
      </w:r>
      <w:r w:rsidRPr="00093077">
        <w:rPr>
          <w:rFonts w:ascii="Times New Roman" w:hAnsi="Times New Roman" w:cs="Times New Roman"/>
          <w:sz w:val="24"/>
          <w:szCs w:val="24"/>
        </w:rPr>
        <w:t xml:space="preserve">вии </w:t>
      </w:r>
      <w:r w:rsidR="00734CAF" w:rsidRPr="00093077">
        <w:rPr>
          <w:rFonts w:ascii="Times New Roman" w:hAnsi="Times New Roman" w:cs="Times New Roman"/>
          <w:sz w:val="24"/>
          <w:szCs w:val="24"/>
        </w:rPr>
        <w:t>с темой;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приемов работы с карандашом, гуашью, акварельными красками с целью передачи фактуры предмета;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734CAF" w:rsidRPr="00093077" w:rsidRDefault="00734CAF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название некоторых народных и национальных промыслов (Дымково, Гжель, Городец, Хохлома и др.);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E14777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</w:t>
      </w:r>
      <w:r w:rsidR="00E14777" w:rsidRPr="00093077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F6473A" w:rsidRPr="00093077" w:rsidRDefault="00E14777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правил цветоведения, светотени, перспективы</w:t>
      </w:r>
      <w:r w:rsidR="00F6473A" w:rsidRPr="00093077">
        <w:rPr>
          <w:rFonts w:ascii="Times New Roman" w:hAnsi="Times New Roman" w:cs="Times New Roman"/>
          <w:sz w:val="24"/>
          <w:szCs w:val="24"/>
        </w:rPr>
        <w:t>, построения орнамента, стилизации формы предмета и т.д.;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видов аппликации (предметная, сюжетная, декоративная);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способов лепки (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конструктивный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, пластический, комбинированный);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следование при выполнении работы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инструкциям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учителя или инструкциям, представленным в других информационных источниках;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разнообразных способов лепки;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77691C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</w:t>
      </w:r>
      <w:r w:rsidR="0077691C" w:rsidRPr="00093077">
        <w:rPr>
          <w:rFonts w:ascii="Times New Roman" w:hAnsi="Times New Roman" w:cs="Times New Roman"/>
          <w:sz w:val="24"/>
          <w:szCs w:val="24"/>
        </w:rPr>
        <w:t xml:space="preserve"> и декоративно-прикладного искусства: пейзаж, портрет, натюрморт, сюжетное изображение.</w:t>
      </w:r>
      <w:proofErr w:type="gramEnd"/>
    </w:p>
    <w:p w:rsidR="0077691C" w:rsidRPr="00093077" w:rsidRDefault="0077691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77691C" w:rsidRPr="00093077" w:rsidRDefault="0077691C" w:rsidP="00B0759D">
      <w:pPr>
        <w:spacing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</w:t>
      </w:r>
      <w:r w:rsidR="00093077" w:rsidRPr="00093077">
        <w:rPr>
          <w:rFonts w:ascii="Times New Roman" w:hAnsi="Times New Roman" w:cs="Times New Roman"/>
          <w:b/>
          <w:sz w:val="24"/>
          <w:szCs w:val="24"/>
        </w:rPr>
        <w:t>«Изобразительное искусство» в 4 классе</w:t>
      </w:r>
    </w:p>
    <w:p w:rsidR="0077691C" w:rsidRPr="00093077" w:rsidRDefault="0077691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77691C" w:rsidRPr="00093077" w:rsidRDefault="0077691C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Подготовительный период обучения </w:t>
      </w:r>
    </w:p>
    <w:p w:rsidR="00AC37F5" w:rsidRPr="00093077" w:rsidRDefault="0077691C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Введение. Человек и изобраз</w:t>
      </w:r>
      <w:r w:rsidR="00AC37F5" w:rsidRPr="00093077">
        <w:rPr>
          <w:rFonts w:ascii="Times New Roman" w:hAnsi="Times New Roman" w:cs="Times New Roman"/>
          <w:sz w:val="24"/>
          <w:szCs w:val="24"/>
        </w:rPr>
        <w:t xml:space="preserve">ительное искусство; урок изобразительного искусства; правила поведения и работы </w:t>
      </w:r>
      <w:proofErr w:type="gramStart"/>
      <w:r w:rsidR="00AC37F5" w:rsidRPr="0009307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C37F5" w:rsidRPr="000930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37F5" w:rsidRPr="00093077">
        <w:rPr>
          <w:rFonts w:ascii="Times New Roman" w:hAnsi="Times New Roman" w:cs="Times New Roman"/>
          <w:sz w:val="24"/>
          <w:szCs w:val="24"/>
        </w:rPr>
        <w:t>урока</w:t>
      </w:r>
      <w:proofErr w:type="gramEnd"/>
      <w:r w:rsidR="00AC37F5" w:rsidRPr="00093077">
        <w:rPr>
          <w:rFonts w:ascii="Times New Roman" w:hAnsi="Times New Roman" w:cs="Times New Roman"/>
          <w:sz w:val="24"/>
          <w:szCs w:val="24"/>
        </w:rPr>
        <w:t xml:space="preserve">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</w:t>
      </w:r>
      <w:r w:rsidR="00186AA2" w:rsidRPr="00093077">
        <w:rPr>
          <w:rFonts w:ascii="Times New Roman" w:hAnsi="Times New Roman" w:cs="Times New Roman"/>
          <w:sz w:val="24"/>
          <w:szCs w:val="24"/>
        </w:rPr>
        <w:t>не</w:t>
      </w:r>
      <w:r w:rsidR="00AC37F5" w:rsidRPr="00093077">
        <w:rPr>
          <w:rFonts w:ascii="Times New Roman" w:hAnsi="Times New Roman" w:cs="Times New Roman"/>
          <w:sz w:val="24"/>
          <w:szCs w:val="24"/>
        </w:rPr>
        <w:t>ния.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 xml:space="preserve">   Формирование организационных умений: </w:t>
      </w:r>
      <w:r w:rsidRPr="00093077">
        <w:rPr>
          <w:rFonts w:ascii="Times New Roman" w:hAnsi="Times New Roman" w:cs="Times New Roman"/>
          <w:sz w:val="24"/>
          <w:szCs w:val="24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 xml:space="preserve">  Сенсорное воспитание:</w:t>
      </w:r>
      <w:r w:rsidRPr="00093077">
        <w:rPr>
          <w:rFonts w:ascii="Times New Roman" w:hAnsi="Times New Roman" w:cs="Times New Roman"/>
          <w:sz w:val="24"/>
          <w:szCs w:val="24"/>
        </w:rPr>
        <w:t xml:space="preserve"> различение формы предметов при помощи зрения.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>Развитие моторики рук:</w:t>
      </w:r>
      <w:r w:rsidRPr="00093077">
        <w:rPr>
          <w:rFonts w:ascii="Times New Roman" w:hAnsi="Times New Roman" w:cs="Times New Roman"/>
          <w:sz w:val="24"/>
          <w:szCs w:val="24"/>
        </w:rPr>
        <w:t xml:space="preserve">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3C18AE" w:rsidRPr="00093077" w:rsidRDefault="003C18A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>Обучение приемам работы в изобразительной деятельности (лепке, выполнении аппликации, рисовании):</w:t>
      </w:r>
    </w:p>
    <w:p w:rsidR="003C18AE" w:rsidRPr="00093077" w:rsidRDefault="003C18A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кусков от целого куска пластилина и разминание;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размазывание по картону;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скатывание; раскатывание, сплющивание;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примазывание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частей при составлении целого объемного изображения.</w:t>
      </w:r>
    </w:p>
    <w:p w:rsidR="003C18AE" w:rsidRPr="00093077" w:rsidRDefault="003C18AE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 xml:space="preserve">             Приемы работы с «подвижной аппликацией» для развития целостного восприятия объекта    </w:t>
      </w:r>
      <w:r w:rsidRPr="00093077">
        <w:rPr>
          <w:rFonts w:ascii="Times New Roman" w:hAnsi="Times New Roman" w:cs="Times New Roman"/>
          <w:sz w:val="24"/>
          <w:szCs w:val="24"/>
        </w:rPr>
        <w:br/>
        <w:t xml:space="preserve">           при подготовке детей к рисованию: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составление по образцу композиции из нескольких объектов без фиксации на плоскости листа</w:t>
      </w:r>
      <w:r w:rsidR="00290315" w:rsidRPr="00093077">
        <w:rPr>
          <w:rFonts w:ascii="Times New Roman" w:hAnsi="Times New Roman" w:cs="Times New Roman"/>
          <w:sz w:val="24"/>
          <w:szCs w:val="24"/>
        </w:rPr>
        <w:t>.</w:t>
      </w:r>
    </w:p>
    <w:p w:rsidR="00290315" w:rsidRPr="00093077" w:rsidRDefault="00290315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           Приемы выполнения аппликации из бумаги: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работы с ножницами;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над,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, справа от…, посередине;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соединения аппликации с изобразительной поверхностью с помощью пластилина;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наклеивания деталей аппликации на изобразительную поверхность с помощью клея.</w:t>
      </w:r>
    </w:p>
    <w:p w:rsidR="00290315" w:rsidRPr="00093077" w:rsidRDefault="00290315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рисования с твердыми материалами (карандашом, фломастером, ручкой):</w:t>
      </w:r>
    </w:p>
    <w:p w:rsidR="00290315" w:rsidRPr="00093077" w:rsidRDefault="00290315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290315" w:rsidRPr="00093077" w:rsidRDefault="00290315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рисование разнохарактерных  линий (упражнения в рисовании по клеткам прямых вертикальных, горизонтальных, наклонных, зигзагообразных линий; рисование дугообразных, спира</w:t>
      </w:r>
      <w:r w:rsidR="00721E67" w:rsidRPr="00093077">
        <w:rPr>
          <w:rFonts w:ascii="Times New Roman" w:hAnsi="Times New Roman" w:cs="Times New Roman"/>
          <w:sz w:val="24"/>
          <w:szCs w:val="24"/>
        </w:rPr>
        <w:t>леобразных линии, линий замкнут</w:t>
      </w:r>
      <w:r w:rsidRPr="00093077">
        <w:rPr>
          <w:rFonts w:ascii="Times New Roman" w:hAnsi="Times New Roman" w:cs="Times New Roman"/>
          <w:sz w:val="24"/>
          <w:szCs w:val="24"/>
        </w:rPr>
        <w:t xml:space="preserve">ого </w:t>
      </w:r>
      <w:r w:rsidR="00721E67" w:rsidRPr="00093077">
        <w:rPr>
          <w:rFonts w:ascii="Times New Roman" w:hAnsi="Times New Roman" w:cs="Times New Roman"/>
          <w:sz w:val="24"/>
          <w:szCs w:val="24"/>
        </w:rPr>
        <w:t>контура (круг, овал).</w:t>
      </w:r>
      <w:proofErr w:type="gramEnd"/>
    </w:p>
    <w:p w:rsidR="00721E67" w:rsidRPr="00093077" w:rsidRDefault="00721E6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по клеткам предметов несложной формы с использованием этих линий (по образцу);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штрихование внутри контурного изображения; правила штрихования (беспорядочная штриховка и упорядоченная штриховка в виде сеточки);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рисование карандашом линий и предметов несложной формы двумя руками.</w:t>
      </w:r>
    </w:p>
    <w:p w:rsidR="00721E67" w:rsidRPr="00093077" w:rsidRDefault="00721E6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приемы рисование руками: </w:t>
      </w:r>
      <w:r w:rsidRPr="00093077">
        <w:rPr>
          <w:rFonts w:ascii="Times New Roman" w:hAnsi="Times New Roman" w:cs="Times New Roman"/>
          <w:sz w:val="24"/>
          <w:szCs w:val="24"/>
        </w:rPr>
        <w:t>точечное рисование пальцами; линейное рисование пальцами; рисование ладонью, кулаком, ребром ладони;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t xml:space="preserve">приемы трафаретной печати: </w:t>
      </w:r>
      <w:r w:rsidRPr="00093077">
        <w:rPr>
          <w:rFonts w:ascii="Times New Roman" w:hAnsi="Times New Roman" w:cs="Times New Roman"/>
          <w:sz w:val="24"/>
          <w:szCs w:val="24"/>
        </w:rPr>
        <w:t>печать тампоном, карандашной резинкой, смятой бумагой, трубочкой и т.п.;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t xml:space="preserve">приемы кистевого письма: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кистью; наращивание массы; рисование сухой кистью; рисование по мокрому листу и т.д.</w:t>
      </w:r>
    </w:p>
    <w:p w:rsidR="00721E67" w:rsidRPr="00093077" w:rsidRDefault="00721E6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721E67" w:rsidRPr="00093077" w:rsidRDefault="00721E67" w:rsidP="00B0759D">
      <w:pPr>
        <w:pStyle w:val="a5"/>
        <w:numPr>
          <w:ilvl w:val="0"/>
          <w:numId w:val="20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правила обведения шаблонов;</w:t>
      </w:r>
    </w:p>
    <w:p w:rsidR="00721E67" w:rsidRPr="00093077" w:rsidRDefault="00721E67" w:rsidP="00B0759D">
      <w:pPr>
        <w:pStyle w:val="a5"/>
        <w:numPr>
          <w:ilvl w:val="0"/>
          <w:numId w:val="20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обведение шаблонов геометрических фигур, </w:t>
      </w:r>
      <w:r w:rsidR="00160282" w:rsidRPr="00093077">
        <w:rPr>
          <w:rFonts w:ascii="Times New Roman" w:hAnsi="Times New Roman" w:cs="Times New Roman"/>
          <w:sz w:val="24"/>
          <w:szCs w:val="24"/>
        </w:rPr>
        <w:t>реальных предметов несложных форм, букв, цифр.</w:t>
      </w:r>
    </w:p>
    <w:p w:rsidR="00093077" w:rsidRPr="00093077" w:rsidRDefault="0009307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0282" w:rsidRPr="00093077" w:rsidRDefault="00160282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Обучение композиционной деятельности</w:t>
      </w:r>
    </w:p>
    <w:p w:rsidR="00160282" w:rsidRPr="00093077" w:rsidRDefault="0016028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</w:t>
      </w:r>
      <w:r w:rsidR="000C7E58" w:rsidRPr="00093077">
        <w:rPr>
          <w:rFonts w:ascii="Times New Roman" w:hAnsi="Times New Roman" w:cs="Times New Roman"/>
          <w:sz w:val="24"/>
          <w:szCs w:val="24"/>
        </w:rPr>
        <w:t>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0C7E58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Установление смысловых связей между изображаемыми предметами.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Главное  и второстепенное в композиции.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Применение выразительных средств композиции: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величинный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приемов и правил композиции в рисовании с натуры, тематическом и декоративном рисовании.</w:t>
      </w:r>
    </w:p>
    <w:p w:rsidR="0064088A" w:rsidRPr="00093077" w:rsidRDefault="0064088A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Развитие умений воспринимать и изображать форму предметов, пропорции, конструкцию.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64088A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Обследование предметов, выделение их признаков и свойств, необходимых предметов на плоскости и в пространстве и т.п.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 xml:space="preserve">Обследование предметов, выделение их признаков и свойств.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для передачи в рисунке, аппликации, лепке предмета.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Соотнесение формы предметов с геометрическими фигурами (метод обобщения).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 человека, животных и т.д.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Передача движения различных одушевленных и неодушевленных предметов.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</w:t>
      </w:r>
      <w:r w:rsidR="009E1907" w:rsidRPr="00093077">
        <w:rPr>
          <w:rFonts w:ascii="Times New Roman" w:hAnsi="Times New Roman" w:cs="Times New Roman"/>
          <w:sz w:val="24"/>
          <w:szCs w:val="24"/>
        </w:rPr>
        <w:t>обведение шаблонов, рисование по клеткам, самостоятельное рисование формы объекта и т.п.</w:t>
      </w:r>
    </w:p>
    <w:p w:rsidR="009E1907" w:rsidRPr="00093077" w:rsidRDefault="009E190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Сходство и различия орнамента и узора.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Виды орнаментов </w:t>
      </w:r>
      <w:r w:rsidR="00874B74" w:rsidRPr="00093077">
        <w:rPr>
          <w:rFonts w:ascii="Times New Roman" w:hAnsi="Times New Roman" w:cs="Times New Roman"/>
          <w:sz w:val="24"/>
          <w:szCs w:val="24"/>
        </w:rPr>
        <w:t>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  <w:proofErr w:type="gramEnd"/>
    </w:p>
    <w:p w:rsidR="00874B74" w:rsidRPr="00093077" w:rsidRDefault="00874B7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 образов в лепке, аппликации, рисунке.</w:t>
      </w:r>
    </w:p>
    <w:p w:rsidR="00874B74" w:rsidRPr="00093077" w:rsidRDefault="00874B7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B74" w:rsidRPr="00093077" w:rsidRDefault="00874B74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Развитие восприятия цвета предметов и формирование умен</w:t>
      </w:r>
      <w:r w:rsidR="00E20087" w:rsidRPr="00093077">
        <w:rPr>
          <w:rFonts w:ascii="Times New Roman" w:hAnsi="Times New Roman" w:cs="Times New Roman"/>
          <w:b/>
          <w:sz w:val="24"/>
          <w:szCs w:val="24"/>
        </w:rPr>
        <w:t>и</w:t>
      </w:r>
      <w:r w:rsidRPr="00093077">
        <w:rPr>
          <w:rFonts w:ascii="Times New Roman" w:hAnsi="Times New Roman" w:cs="Times New Roman"/>
          <w:b/>
          <w:sz w:val="24"/>
          <w:szCs w:val="24"/>
        </w:rPr>
        <w:t xml:space="preserve">я передавать его </w:t>
      </w:r>
      <w:r w:rsidR="00E20087" w:rsidRPr="0009307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093077">
        <w:rPr>
          <w:rFonts w:ascii="Times New Roman" w:hAnsi="Times New Roman" w:cs="Times New Roman"/>
          <w:b/>
          <w:sz w:val="24"/>
          <w:szCs w:val="24"/>
        </w:rPr>
        <w:t>живописи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Понятия: цвет, спектр, краски, акварель, гуашь, живопись и т.д.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Различение и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обозначение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словом некоторых ясно различимых оттенков цветов.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Работа с кистью и красками</w:t>
      </w:r>
      <w:r w:rsidR="00121B81" w:rsidRPr="00093077">
        <w:rPr>
          <w:rFonts w:ascii="Times New Roman" w:hAnsi="Times New Roman" w:cs="Times New Roman"/>
          <w:sz w:val="24"/>
          <w:szCs w:val="24"/>
        </w:rPr>
        <w:t>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121B81" w:rsidRPr="00093077" w:rsidRDefault="00121B81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</w:t>
      </w:r>
      <w:r w:rsidR="00A811E8" w:rsidRPr="00093077">
        <w:rPr>
          <w:rFonts w:ascii="Times New Roman" w:hAnsi="Times New Roman" w:cs="Times New Roman"/>
          <w:sz w:val="24"/>
          <w:szCs w:val="24"/>
        </w:rPr>
        <w:t xml:space="preserve"> при создании сказочных образов: добрые, злые образы.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Приемы работы акварельными красками: кистевое письмо –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кистью; рисование сухой кистью; рисование по мокрому листу (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алла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прима), послойная живопись (лессировка) и т.д.</w:t>
      </w:r>
      <w:proofErr w:type="gramEnd"/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11E8" w:rsidRPr="00093077" w:rsidRDefault="00A811E8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Обучение восприятию произведений искусства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Примерные темы бесед: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F342D0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«Виды изобразительного искусства». Рисунок, живопись, скульптура, декоративно-прикладное искусство,</w:t>
      </w:r>
      <w:r w:rsidR="00F342D0" w:rsidRPr="00093077">
        <w:rPr>
          <w:rFonts w:ascii="Times New Roman" w:hAnsi="Times New Roman" w:cs="Times New Roman"/>
          <w:sz w:val="24"/>
          <w:szCs w:val="24"/>
        </w:rPr>
        <w:t xml:space="preserve"> архитектура, дизайн.</w:t>
      </w:r>
    </w:p>
    <w:p w:rsidR="00A811E8" w:rsidRPr="00093077" w:rsidRDefault="00F342D0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</w:t>
      </w:r>
      <w:r w:rsidR="00A811E8" w:rsidRPr="00093077">
        <w:rPr>
          <w:rFonts w:ascii="Times New Roman" w:hAnsi="Times New Roman" w:cs="Times New Roman"/>
          <w:sz w:val="24"/>
          <w:szCs w:val="24"/>
        </w:rPr>
        <w:t xml:space="preserve"> </w:t>
      </w:r>
      <w:r w:rsidRPr="00093077">
        <w:rPr>
          <w:rFonts w:ascii="Times New Roman" w:hAnsi="Times New Roman" w:cs="Times New Roman"/>
          <w:sz w:val="24"/>
          <w:szCs w:val="24"/>
        </w:rPr>
        <w:t xml:space="preserve"> и разнообразие природы,  человека, зданий, предметов, выраженные средствами живописи и графики. Художники создали произведения живописи и графики: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, В. Васнецов, Ю. Васнецов, В.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, А. Куинджи, А. Саврасов, И. Остроухова, А. Пластов, В. Поленов, И. Левитан, К.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, М. Сарьян, П. Сезанн, И. Шишкин и т.д.</w:t>
      </w:r>
      <w:proofErr w:type="gramEnd"/>
    </w:p>
    <w:p w:rsidR="00F342D0" w:rsidRPr="00093077" w:rsidRDefault="00F342D0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«Как и о чем создаются скульптуры». Скульптурные изображения (с</w:t>
      </w:r>
      <w:r w:rsidR="00696A57" w:rsidRPr="00093077">
        <w:rPr>
          <w:rFonts w:ascii="Times New Roman" w:hAnsi="Times New Roman" w:cs="Times New Roman"/>
          <w:sz w:val="24"/>
          <w:szCs w:val="24"/>
        </w:rPr>
        <w:t xml:space="preserve">татуя, бюст, статуэтка, группа  из нескольких фигур). Какие материалы использует скульптор (мрамор, гранит, глина, пластилин и т.д.). Объем  - основа языка 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="00696A57" w:rsidRPr="00093077">
        <w:rPr>
          <w:rFonts w:ascii="Times New Roman" w:hAnsi="Times New Roman" w:cs="Times New Roman"/>
          <w:sz w:val="24"/>
          <w:szCs w:val="24"/>
        </w:rPr>
        <w:t>Ватагин</w:t>
      </w:r>
      <w:proofErr w:type="spellEnd"/>
      <w:r w:rsidR="00696A57" w:rsidRPr="00093077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="00696A57" w:rsidRPr="00093077">
        <w:rPr>
          <w:rFonts w:ascii="Times New Roman" w:hAnsi="Times New Roman" w:cs="Times New Roman"/>
          <w:sz w:val="24"/>
          <w:szCs w:val="24"/>
        </w:rPr>
        <w:t>Опекушина</w:t>
      </w:r>
      <w:proofErr w:type="spellEnd"/>
      <w:r w:rsidR="00696A57" w:rsidRPr="00093077">
        <w:rPr>
          <w:rFonts w:ascii="Times New Roman" w:hAnsi="Times New Roman" w:cs="Times New Roman"/>
          <w:sz w:val="24"/>
          <w:szCs w:val="24"/>
        </w:rPr>
        <w:t>, В. Мухина и т.д.</w:t>
      </w:r>
    </w:p>
    <w:p w:rsidR="00696A57" w:rsidRPr="00093077" w:rsidRDefault="00696A5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</w:t>
      </w:r>
      <w:r w:rsidR="0034710E" w:rsidRPr="00093077">
        <w:rPr>
          <w:rFonts w:ascii="Times New Roman" w:hAnsi="Times New Roman" w:cs="Times New Roman"/>
          <w:sz w:val="24"/>
          <w:szCs w:val="24"/>
        </w:rPr>
        <w:t>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жостовская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роспись и т.д.).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Программой предусматриваются следующие виды работы: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</w:t>
      </w:r>
      <w:r w:rsidR="00A32AED" w:rsidRPr="00093077">
        <w:rPr>
          <w:rFonts w:ascii="Times New Roman" w:hAnsi="Times New Roman" w:cs="Times New Roman"/>
          <w:sz w:val="24"/>
          <w:szCs w:val="24"/>
        </w:rPr>
        <w:t>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выполнение плоскостной и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полуобъемной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искусства.</w:t>
      </w: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E15975" w:rsidRPr="00093077" w:rsidRDefault="00E15975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="00C66F36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композиционной деятельности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передавать глубину пространства: уменьшение величины удаленных предметов по сравнению с рас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положенными вблизи от наблюдателя; загораживание одних предме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другими. Планы в пространстве - передний, задний, средний (ис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сюжетной и декоративной компози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с использованием симметричного расположения ее частей (эле</w:t>
      </w:r>
      <w:r w:rsidRPr="0009307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ментов), позволяющему достигать равновесия на изобразительной плоскости.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композиции в прямоугольнике с уче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центральной симметрии.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и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т.п.).</w:t>
      </w:r>
    </w:p>
    <w:p w:rsidR="00CD144A" w:rsidRPr="00093077" w:rsidRDefault="00CD144A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975" w:rsidRPr="00093077" w:rsidRDefault="00E15975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задания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«Рисование с натуры: "Ваза с цветами" (натюрморт); "Веточка ми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мозы";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таются с гор".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 рисование: "Полотенце" (узор в полосе, элементы узора - листья, цветы, уточки).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аппликации: "Фантастическая (сказочная) птица".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лепка: "Кувшин в виде поющего петуха".</w:t>
      </w:r>
    </w:p>
    <w:p w:rsidR="00E15975" w:rsidRPr="00093077" w:rsidRDefault="00E15975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="00E15975" w:rsidRPr="000930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</w:t>
      </w:r>
      <w:r w:rsidR="00E15975" w:rsidRPr="000930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конструкцию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умений обследовать предметы с целью их изображе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Совершенствовать умения изображать с натуры, соблюдая пос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ледовательность изображения от общей формы к деталям. (Исполь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зование объяснения фронтального поэтапного показа способа изоб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ражения, "графического диктанта"; самостоятельной работы учащихся по памяти).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Закрепление умения изображать деревья в состояни</w:t>
      </w:r>
      <w:r w:rsidR="00CD144A"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покоя и в дви</w:t>
      </w:r>
      <w:r w:rsidR="00CD144A"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 (в ветрен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погоду). </w:t>
      </w:r>
      <w:r w:rsidR="00CD144A"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видеть и передавать в лепке и ри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сунке изгибы и "узор" ветвей.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примакивание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формы растительного мира).</w:t>
      </w:r>
    </w:p>
    <w:p w:rsidR="00E15975" w:rsidRPr="00093077" w:rsidRDefault="00E15975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задания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Лепка: барельеф на картоне "Дерево на ветру"; игрушка "Лошад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ка" - по мотивам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игрушки; "Зайка", "Котик" "Пету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шок" - стилизованные образы, по выбору учащихся;</w:t>
      </w:r>
      <w:proofErr w:type="gramEnd"/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Аппликация: составление узора в круге и овале из вырезанных цвет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маленьких и больших кругов, силуэтов цветов, листьев; "Чебу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рашка", "Мишка" (из вырезанных кругов и овалов), с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 по памяти предметов несложной слабо рас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члененной формы (листьев дуба, крапивы, каштана; растение в цве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E15975" w:rsidRPr="00093077" w:rsidRDefault="00E15975" w:rsidP="00B0759D">
      <w:pPr>
        <w:numPr>
          <w:ilvl w:val="0"/>
          <w:numId w:val="28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глубину пространства, используя загораживание одних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предметов другими, уменьшая размеры далеко расположенных предметов от наблюдателя;</w:t>
      </w:r>
    </w:p>
    <w:p w:rsidR="00721E67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акварелью "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по-мокрому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требования к знаниям и умениям учащихся 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="008062B0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8062B0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к концу учебного года.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должны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знать: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 необходимости сравнивать свой рисунок с изображаемым пред</w:t>
      </w: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метом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конструкции изображаемого предмета (строение объектов):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части дерева, дома, тела человека;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некоторых народных и национальных промыслов, изготавливающих игрушки (Дымково, Городе ц и др.);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приемах передачи глубины пространства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(загораживании одних предметов другими, зрительном уменьшении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по сравнению 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расположенными вблизи;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существующем в природе явлении осевой симметрии;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</w:t>
      </w: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деятельность при выполнении частей целой конструкции;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находить правильное изображение знакомого предмета среди 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ошибочно; исправлять свой рисунок, пользуясь ластиком;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достигать в узоре при составлении аппликации ритм повторением или чередованием формы и цвета его элементов;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элементы Городецкой росписи;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форму предметов с геометрическими эталонами (на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похожа форма?);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приемами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посветления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(разбавлением краски водой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добавлением белил);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рассказать, что изображено на картине, перечислить характерные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признаки изображенного времени года.</w:t>
      </w:r>
    </w:p>
    <w:p w:rsidR="00E04AC6" w:rsidRPr="00093077" w:rsidRDefault="00E04AC6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8E8" w:rsidRPr="00093077" w:rsidRDefault="00B578E8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578E8" w:rsidRPr="00093077" w:rsidRDefault="008062B0" w:rsidP="00B0759D">
      <w:pPr>
        <w:overflowPunct w:val="0"/>
        <w:autoSpaceDE w:val="0"/>
        <w:autoSpaceDN w:val="0"/>
        <w:adjustRightInd w:val="0"/>
        <w:spacing w:after="0" w:line="360" w:lineRule="auto"/>
        <w:ind w:left="567"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4 </w:t>
      </w:r>
      <w:r w:rsidR="00B578E8"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B578E8" w:rsidRPr="00093077" w:rsidRDefault="00B578E8" w:rsidP="00B0759D">
      <w:pPr>
        <w:overflowPunct w:val="0"/>
        <w:autoSpaceDE w:val="0"/>
        <w:autoSpaceDN w:val="0"/>
        <w:adjustRightInd w:val="0"/>
        <w:spacing w:after="0" w:line="360" w:lineRule="auto"/>
        <w:ind w:left="567" w:right="-1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20"/>
        <w:gridCol w:w="2694"/>
      </w:tblGrid>
      <w:tr w:rsidR="00B578E8" w:rsidRPr="00093077" w:rsidTr="000515DC">
        <w:trPr>
          <w:trHeight w:val="1140"/>
        </w:trPr>
        <w:tc>
          <w:tcPr>
            <w:tcW w:w="1134" w:type="dxa"/>
            <w:vAlign w:val="center"/>
          </w:tcPr>
          <w:p w:rsidR="00B578E8" w:rsidRPr="00093077" w:rsidRDefault="000515DC" w:rsidP="000515D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r w:rsidR="00B578E8"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578E8"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B578E8"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0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694" w:type="dxa"/>
            <w:vAlign w:val="center"/>
          </w:tcPr>
          <w:p w:rsidR="00B578E8" w:rsidRPr="00093077" w:rsidRDefault="00B578E8" w:rsidP="000515D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78E8" w:rsidRPr="00093077" w:rsidTr="000515DC">
        <w:trPr>
          <w:trHeight w:val="541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композиционной деятельности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Развитие у учащихся восприятия цвета предметов и форми</w:t>
            </w:r>
            <w:r w:rsidRPr="0009307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рование умений передавать его в живописи                                                   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367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Обучение восприятию произве</w:t>
            </w:r>
            <w:r w:rsidRPr="0009307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дений искусства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год: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8E8" w:rsidRPr="00093077" w:rsidRDefault="00B578E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77" w:rsidRDefault="0087797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077" w:rsidRDefault="0009307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5DC" w:rsidRPr="00093077" w:rsidRDefault="000515D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77" w:rsidRPr="00877977" w:rsidRDefault="00877977" w:rsidP="00B0759D">
      <w:pPr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B07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7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класс-34 часа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0"/>
        <w:gridCol w:w="3450"/>
        <w:gridCol w:w="987"/>
        <w:gridCol w:w="5125"/>
      </w:tblGrid>
      <w:tr w:rsidR="00877977" w:rsidRPr="00877977" w:rsidTr="00B0759D">
        <w:trPr>
          <w:trHeight w:val="56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9" w:type="dxa"/>
            <w:hideMark/>
          </w:tcPr>
          <w:p w:rsidR="00877977" w:rsidRPr="00877977" w:rsidRDefault="00877977" w:rsidP="000515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Колво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877977" w:rsidRPr="00877977" w:rsidTr="00B0759D">
        <w:trPr>
          <w:trHeight w:val="1388"/>
        </w:trPr>
        <w:tc>
          <w:tcPr>
            <w:tcW w:w="680" w:type="dxa"/>
            <w:hideMark/>
          </w:tcPr>
          <w:p w:rsidR="00877977" w:rsidRPr="00877977" w:rsidRDefault="00B0759D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Грибная поляна  в лесу. Обрывная аппликация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  выполнением  аппликации способом обрывания. Развивать технические навыки и приёмы обрывной аппликации. Уметь различать грибы по цвету и форме. Продолжать учиться рисованию (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дорисовыванию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77977" w:rsidRPr="00877977" w:rsidTr="00B0759D">
        <w:trPr>
          <w:trHeight w:val="198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изображают художники?</w:t>
            </w:r>
          </w:p>
          <w:p w:rsidR="00877977" w:rsidRPr="00877977" w:rsidRDefault="00877977" w:rsidP="00B0759D">
            <w:pPr>
              <w:spacing w:line="360" w:lineRule="auto"/>
              <w:ind w:left="567" w:righ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изображают художники? Беседа о художниках и их картинах.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художников, усвоить понятие «пейзаж», натюрморт, портрет. Знать имена известных художников</w:t>
            </w:r>
          </w:p>
        </w:tc>
      </w:tr>
      <w:tr w:rsidR="00877977" w:rsidRPr="00877977" w:rsidTr="00B0759D">
        <w:trPr>
          <w:trHeight w:val="123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Нарисуй 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похоже, как его видишь с натуры.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натуры, по памяти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Неваляшка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навыки работы от общего к частному, анализировать  форму частей, соблюдать пропорции. Овладевать живописными навыками работы  цветными карандашами.</w:t>
            </w:r>
          </w:p>
        </w:tc>
      </w:tr>
      <w:tr w:rsidR="00877977" w:rsidRPr="00877977" w:rsidTr="00B0759D">
        <w:trPr>
          <w:trHeight w:val="840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осенью. Рисование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дубовую ветку с желудями. Использовать художественные средства выразительности.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Веточка с листьями, освещённая солнцем.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веточку с листьями, учитывая их форму. Овладевать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84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Веточка с листьями в тени. Рисование.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веточку с листьями, глядя на образец. Овладевать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140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Листья берёзы на солнце и в тени. Аппликация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местоположение главного предмета в композиции. Изображать берёзу, листья берёзы  способом аппликации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Выполнять рисунок, аппликацию от общего к частному.</w:t>
            </w:r>
          </w:p>
        </w:tc>
      </w:tr>
      <w:tr w:rsidR="00877977" w:rsidRPr="00877977" w:rsidTr="00B0759D">
        <w:trPr>
          <w:trHeight w:val="197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 художников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художников, усвоить понятие «пейзаж», натюрморт, портрет. Знать имена известных художников</w:t>
            </w:r>
          </w:p>
        </w:tc>
      </w:tr>
      <w:tr w:rsidR="00877977" w:rsidRPr="00877977" w:rsidTr="00B0759D">
        <w:trPr>
          <w:trHeight w:val="840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Рисования деревьев, которые расположены  от тебя близко, подальше и совсем далеко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деревья, глядя на образец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112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домики, которые расположены  от тебя так же близко, подальше, далеко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домики, глядя на образец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владевать  живописными навыками работы  акварелью. Усваивать понятия ближний план, дальний план.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картину-пейзаж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картины художников пейзажистов, усвоить понятия близко, далеко, познакомиться с понятием перспектива.</w:t>
            </w:r>
          </w:p>
        </w:tc>
      </w:tr>
      <w:tr w:rsidR="00877977" w:rsidRPr="00877977" w:rsidTr="00B0759D">
        <w:trPr>
          <w:trHeight w:val="1393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то, что стоит на столе.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жанром Натюрморт, рассматривать натюрморты известных художников. Выполнять рисунок композиции декоративного натюрморта в карандаше и цвете.</w:t>
            </w:r>
          </w:p>
        </w:tc>
      </w:tr>
      <w:tr w:rsidR="00877977" w:rsidRPr="00877977" w:rsidTr="00B0759D">
        <w:trPr>
          <w:trHeight w:val="140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творчестве художников. Портрет человека.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Познакомиться с жанром портрета. Знать имена известных художников. Узнавать знаменитых людей на портретах. Различать средства художественной выразительности в творчестве мастеров 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портрета.</w:t>
            </w:r>
          </w:p>
        </w:tc>
      </w:tr>
      <w:tr w:rsidR="00877977" w:rsidRPr="00877977" w:rsidTr="00B0759D">
        <w:trPr>
          <w:trHeight w:val="113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человека. Рассмотри натуру, дорисуй картинки.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внимательно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рассматривать картины художников. Наблюдать процесс рисования человека. Изображать графическими средствами портрет человека.</w:t>
            </w:r>
          </w:p>
        </w:tc>
      </w:tr>
      <w:tr w:rsidR="00877977" w:rsidRPr="00877977" w:rsidTr="00B0759D">
        <w:trPr>
          <w:trHeight w:val="125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моего друга. Лепка и рисование.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и лепить портрет. Использовать вы</w:t>
            </w:r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разительные средства живописи и в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озможности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пластилинографии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  создания портрета. Анализировать форму</w:t>
            </w:r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частей</w:t>
            </w:r>
            <w:proofErr w:type="gramStart"/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пропорции</w:t>
            </w:r>
          </w:p>
        </w:tc>
      </w:tr>
      <w:tr w:rsidR="00877977" w:rsidRPr="00877977" w:rsidTr="00B0759D">
        <w:trPr>
          <w:trHeight w:val="141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автопортрета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такое автопортрет. Изобразить живописными средствами автопортрет. Передать в портрете характер и настроение. Работать графическими материалами  с помощью линий разной толщины.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открытки.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6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открытку к определённому событию. Выполнять эскизы поздравительной открытки к определённому событию.</w:t>
            </w:r>
          </w:p>
        </w:tc>
      </w:tr>
      <w:tr w:rsidR="00877977" w:rsidRPr="00877977" w:rsidTr="00B0759D">
        <w:trPr>
          <w:trHeight w:val="199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Художники о тех, кто защищает Родину.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художников.</w:t>
            </w:r>
          </w:p>
          <w:p w:rsidR="00877977" w:rsidRPr="00877977" w:rsidRDefault="00877977" w:rsidP="00B0759D">
            <w:pPr>
              <w:spacing w:line="360" w:lineRule="auto"/>
              <w:ind w:left="567" w:right="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понятие герой-защитник. Отвечать на вопросы по содержанию картин.</w:t>
            </w:r>
          </w:p>
        </w:tc>
      </w:tr>
      <w:tr w:rsidR="00877977" w:rsidRPr="00877977" w:rsidTr="00B0759D">
        <w:trPr>
          <w:trHeight w:val="568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щита, мяча, богатыря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мастерству рисования глядя на картины известных художников.</w:t>
            </w:r>
          </w:p>
        </w:tc>
      </w:tr>
      <w:tr w:rsidR="00877977" w:rsidRPr="00877977" w:rsidTr="00B0759D">
        <w:trPr>
          <w:trHeight w:val="1384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знакомство с понятием «форма». Выполнять работу поэтапно. Овладевать навыками изображения фигуры человека. Выполнять творческое задание согласно условиям.</w:t>
            </w:r>
          </w:p>
        </w:tc>
      </w:tr>
      <w:tr w:rsidR="00877977" w:rsidRPr="00877977" w:rsidTr="00B0759D">
        <w:trPr>
          <w:trHeight w:val="112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Доброе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злое в сказках.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Уяснить понятие «добрый», «злой». Создавать графическими средствами эмоционально-выразительный образ сказочного героя. Выполнять рисунок на заданную тему.</w:t>
            </w:r>
          </w:p>
        </w:tc>
      </w:tr>
      <w:tr w:rsidR="00877977" w:rsidRPr="00877977" w:rsidTr="00B0759D">
        <w:trPr>
          <w:trHeight w:val="14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соревнования в беге. Лепка. Рисунок.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называются разные части тела человека. Закреплять навыки работы от общего к частному. Развивать навыки работы в технике лепки и рисунка. Анализировать форму частей, соблюдать пропорции.</w:t>
            </w:r>
          </w:p>
        </w:tc>
      </w:tr>
      <w:tr w:rsidR="00877977" w:rsidRPr="00877977" w:rsidTr="00B0759D">
        <w:trPr>
          <w:trHeight w:val="168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художниках и их картинах. Художники, которые рисуют море.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– это особый мир, созданный художником, наполненный его мыслями, чувствами, переживаниями. Знать имена художников-маринистов. Сравнивать и сопоставлять картины разных художников-маринистов. Усвоить понятие «морской пейзаж»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моря.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изобразительной технико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акварелью по сырому листу.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рисовать море, волны.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форму, цвет, тональность.</w:t>
            </w:r>
          </w:p>
        </w:tc>
      </w:tr>
      <w:tr w:rsidR="00877977" w:rsidRPr="00877977" w:rsidTr="00B0759D">
        <w:trPr>
          <w:trHeight w:val="142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Художники и скульпторы.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или скульптура – это особый мир, созданный художником, наполненный его мыслями, чувствами, переживаниями. Знать имена художников-анималистов. Отвечать на вопросы по картине.</w:t>
            </w:r>
          </w:p>
        </w:tc>
      </w:tr>
      <w:tr w:rsidR="00877977" w:rsidRPr="00877977" w:rsidTr="00B0759D">
        <w:trPr>
          <w:trHeight w:val="111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животных жарких стран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создавать сюжетную композицию, использовать различные художественн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изобразительные материалы и инструменты для 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воплощения замысла.</w:t>
            </w:r>
          </w:p>
        </w:tc>
      </w:tr>
      <w:tr w:rsidR="00877977" w:rsidRPr="00877977" w:rsidTr="00B0759D">
        <w:trPr>
          <w:trHeight w:val="111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Рисование. Звери в зоопарке.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понятием «зоопарк», знать названия зверей жарких стран. Закреплять навыки работы от общего к частному. Выполнять изображения животных, соблюдая пропорции.</w:t>
            </w:r>
          </w:p>
        </w:tc>
      </w:tr>
      <w:tr w:rsidR="00877977" w:rsidRPr="00877977" w:rsidTr="00B0759D">
        <w:trPr>
          <w:trHeight w:val="113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Видеть в сложной форме, составляющие простые формы. Создавать изображение на основе простых и сложных форм. Лепить стрекозу, используя предложенный образец.</w:t>
            </w:r>
          </w:p>
        </w:tc>
      </w:tr>
      <w:tr w:rsidR="00877977" w:rsidRPr="00877977" w:rsidTr="00B0759D">
        <w:trPr>
          <w:trHeight w:val="56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со стрекозой. Учиться создавать образ стрекозы с помощью карандашей, акварели, используя графические средства выразительности: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цветовое пятно, линии. Продолжать осваивать технику акварели.</w:t>
            </w:r>
          </w:p>
        </w:tc>
      </w:tr>
      <w:tr w:rsidR="00877977" w:rsidRPr="00877977" w:rsidTr="00B0759D">
        <w:trPr>
          <w:trHeight w:val="1113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Народное искусство. Гжель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разнообразием русских народных промыслов. Учиться различать изделия, сделанные в Гжели.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профессией гончара.</w:t>
            </w:r>
          </w:p>
        </w:tc>
      </w:tr>
      <w:tr w:rsidR="00877977" w:rsidRPr="00877977" w:rsidTr="00B0759D">
        <w:trPr>
          <w:trHeight w:val="128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вазы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истокам русских художественных промыслов. Знать, кто такие мастера Гжели. Уяснить, какие три цвета используют гжельские мастера. Понимать, что такое растительный и геометрический орнамент.</w:t>
            </w:r>
          </w:p>
        </w:tc>
      </w:tr>
      <w:tr w:rsidR="00877977" w:rsidRPr="00877977" w:rsidTr="00B0759D">
        <w:trPr>
          <w:trHeight w:val="167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улицы города Люди на улице города.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картины художников, изображающих улицы города.</w:t>
            </w:r>
          </w:p>
          <w:p w:rsidR="00877977" w:rsidRPr="00877977" w:rsidRDefault="00877977" w:rsidP="00B0759D">
            <w:pPr>
              <w:spacing w:line="360" w:lineRule="auto"/>
              <w:ind w:left="567" w:right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описательные рассказы по картине. Различать изображение фигур взрослого человека в движении и ребёнка, соблюдение пропорций</w:t>
            </w:r>
          </w:p>
        </w:tc>
      </w:tr>
      <w:tr w:rsidR="00877977" w:rsidRPr="00877977" w:rsidTr="00B0759D">
        <w:trPr>
          <w:trHeight w:val="221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 по описанию. Улица города.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по иллюстрациям картин известных художников. Различать изображение фигуры человека в движении, пропорции взрослого человека и ребёнка. Выполнять зарисовку фигуры человека в движении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выразительные графические средства  в работе.</w:t>
            </w:r>
          </w:p>
        </w:tc>
      </w:tr>
      <w:tr w:rsidR="00877977" w:rsidRPr="00877977" w:rsidTr="00B0759D">
        <w:trPr>
          <w:trHeight w:val="83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Цвета, краски лета. Цветы лета.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цветы, растущие летом. Учиться описывать летнюю пору, красоту природы. Уяснить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«дары природы»</w:t>
            </w:r>
          </w:p>
        </w:tc>
      </w:tr>
      <w:tr w:rsidR="00877977" w:rsidRPr="00877977" w:rsidTr="00B0759D">
        <w:trPr>
          <w:trHeight w:val="1408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венка из цветов и колосьев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цветов, учитывая цвет и форму. Изображать венок из цветов и колосьев, глядя на образец. Использовать выразительные средства рисунка и живописи для создания образа венка из цветов и колосьев.</w:t>
            </w:r>
          </w:p>
        </w:tc>
      </w:tr>
    </w:tbl>
    <w:p w:rsidR="00877977" w:rsidRPr="00877977" w:rsidRDefault="00877977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77977" w:rsidRPr="00877977" w:rsidRDefault="00877977" w:rsidP="00B0759D">
      <w:pPr>
        <w:spacing w:after="0" w:line="360" w:lineRule="auto"/>
        <w:ind w:left="567" w:right="11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Перечень компонентов учебно-методического комплекса, обеспечивающего реализацию рабочей программы.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Материально – техническое обеспечение.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Средства обучения и воспитания учебного предмета «Изобразительное искусство» включают: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1.Рау М.Ю., Зыкова М.А. «Изобразительное искусство». 4 класс.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- М.: Просвещение, 2019.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2.Программы специальных (коррекционных) образовательных учреждений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VIII вида 0-4 классы», под ред. И.М.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– М.: Просвещение, 2011.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(Программа по предмету «Изобразительное искусство», автор М.Ю.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Печатные пособия: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Таблицы по построению орнамента; схемы по правилам рисования предметов,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растений, деревьев, животных, птиц, человека; таблицы «Хохломская роспись»,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«Городецкая роспись», «Дымковская игрушка».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Учебно-практическое оборудование: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Набор конструкторов; краски акварельные, гуашевые; бумага А3, А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; бумага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цветная; картон, клей, фломастеры; кисти; ножницы; пластилин; шаблоны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геометрических фигур и предметов; набор муляжей «Фрукты, овощи, грибы»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(комплект); трафареты пластиковые: «Геометрические фигуры», «Птицы»,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«Животные», «Одежда», «Фрукты», «Овощи», натуральные предметы и игрушки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для рисования по темам.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09307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омпьютер.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Литература для учителя: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И.А. Уроки рисования в I – VI классах вспомогательной школы. Издание 3-е,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. и доп. М., «Просвещение», 2005.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И.А. Изобразительная деятельность в специальной (коррекционной) школе VIII вида: Учебное пособие для студентов высших педагогических учебных заведений. М.: Издательский центр «Академия», 2002. – 208 стр.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Хворостов А.С. Декоративно – прикладное искусство в школе.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Кузин В.С.,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Кубышкин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Э.И. «Изобразительное искусство». Издательский дом « Дрофа», 2015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Карпенко М.Т. «Сборник загадок» (пособие для учителя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Москва «Просвещение», 2008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Смирнова А.Н. «Коррекционно – воспитательная работа учителя вспомогательной школы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М. Просвещение, 2012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М.В. Трофимова, Т.И.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Тарабарина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 учеба, и игра изобразительное искусство», Ярославль, Академия развития 2001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Серия книг «Школа рисования», «Мир книги», Москва 2005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И.А.Грошенков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«Изобразительная деятельность в специальной (коррекционной) школе VIII вида»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Журналы «Воспитание и обучение детей с нарушениями в развитии», ООО издательство «Школьная пресса».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Е. А.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Коростина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искусство», издательство «Учитель – АСТ» Волгоград 2002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В. С. Кузин, Э. 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искусство», издательский дом «Дрофа» 2005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Плакаты, наглядность, презентации к уроку.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  <w:r w:rsidRPr="00093077">
        <w:rPr>
          <w:rFonts w:ascii="Times New Roman" w:hAnsi="Times New Roman" w:cs="Times New Roman"/>
          <w:sz w:val="24"/>
          <w:szCs w:val="24"/>
        </w:rPr>
        <w:t> http://www.solnet.ee/index.html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е</w:t>
      </w:r>
      <w:proofErr w:type="gram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journal.edusite.ru/p84aa1.html http://mirdetok.tomsk.ru/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tgl.net.ru/wiki/</w:t>
      </w:r>
      <w:proofErr w:type="spellStart"/>
      <w:r w:rsidRPr="00093077">
        <w:rPr>
          <w:rFonts w:ascii="Times New Roman" w:hAnsi="Times New Roman" w:cs="Times New Roman"/>
          <w:sz w:val="24"/>
          <w:szCs w:val="24"/>
          <w:lang w:val="en-US"/>
        </w:rPr>
        <w:t>index.php</w:t>
      </w:r>
      <w:proofErr w:type="spellEnd"/>
      <w:r w:rsidRPr="0009307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Ресур</w:t>
      </w:r>
      <w:proofErr w:type="spell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http://www.uroki.net/docnach.htm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nsportal.ru/</w:t>
      </w:r>
      <w:proofErr w:type="spellStart"/>
      <w:r w:rsidRPr="00093077">
        <w:rPr>
          <w:rFonts w:ascii="Times New Roman" w:hAnsi="Times New Roman" w:cs="Times New Roman"/>
          <w:sz w:val="24"/>
          <w:szCs w:val="24"/>
          <w:lang w:val="en-US"/>
        </w:rPr>
        <w:t>nachalnaya-shkola</w:t>
      </w:r>
      <w:proofErr w:type="spellEnd"/>
      <w:r w:rsidRPr="0009307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093077">
        <w:rPr>
          <w:rFonts w:ascii="Times New Roman" w:hAnsi="Times New Roman" w:cs="Times New Roman"/>
          <w:sz w:val="24"/>
          <w:szCs w:val="24"/>
          <w:lang w:val="en-US"/>
        </w:rPr>
        <w:t>obshc</w:t>
      </w:r>
      <w:proofErr w:type="spellEnd"/>
      <w:r w:rsidRPr="00093077">
        <w:rPr>
          <w:rFonts w:ascii="Times New Roman" w:hAnsi="Times New Roman" w:cs="Times New Roman"/>
          <w:sz w:val="24"/>
          <w:szCs w:val="24"/>
          <w:lang w:val="en-US"/>
        </w:rPr>
        <w:t>...</w:t>
      </w: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6124" w:rsidRPr="00093077" w:rsidRDefault="00776124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85B07" w:rsidRPr="00093077" w:rsidSect="00425C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C31FC"/>
    <w:multiLevelType w:val="hybridMultilevel"/>
    <w:tmpl w:val="B01A8A6A"/>
    <w:lvl w:ilvl="0" w:tplc="041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4">
    <w:nsid w:val="0C7B72AD"/>
    <w:multiLevelType w:val="hybridMultilevel"/>
    <w:tmpl w:val="73365F5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CC2B88"/>
    <w:multiLevelType w:val="hybridMultilevel"/>
    <w:tmpl w:val="072ED55C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>
    <w:nsid w:val="107B631B"/>
    <w:multiLevelType w:val="hybridMultilevel"/>
    <w:tmpl w:val="2580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41471"/>
    <w:multiLevelType w:val="hybridMultilevel"/>
    <w:tmpl w:val="C9B6D2E0"/>
    <w:lvl w:ilvl="0" w:tplc="041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9">
    <w:nsid w:val="12D36932"/>
    <w:multiLevelType w:val="hybridMultilevel"/>
    <w:tmpl w:val="32483F9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E961DD"/>
    <w:multiLevelType w:val="hybridMultilevel"/>
    <w:tmpl w:val="2AC2BB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8A4A98"/>
    <w:multiLevelType w:val="hybridMultilevel"/>
    <w:tmpl w:val="D744D106"/>
    <w:lvl w:ilvl="0" w:tplc="04190001">
      <w:start w:val="1"/>
      <w:numFmt w:val="bullet"/>
      <w:lvlText w:val=""/>
      <w:lvlJc w:val="left"/>
      <w:pPr>
        <w:ind w:left="17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12">
    <w:nsid w:val="209D4C2A"/>
    <w:multiLevelType w:val="hybridMultilevel"/>
    <w:tmpl w:val="9FDADF8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D60D7"/>
    <w:multiLevelType w:val="hybridMultilevel"/>
    <w:tmpl w:val="E1BE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0A7FD6"/>
    <w:multiLevelType w:val="hybridMultilevel"/>
    <w:tmpl w:val="0828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965C6A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69157F"/>
    <w:multiLevelType w:val="hybridMultilevel"/>
    <w:tmpl w:val="C810B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8">
    <w:nsid w:val="2CC07EB0"/>
    <w:multiLevelType w:val="hybridMultilevel"/>
    <w:tmpl w:val="A2507CCE"/>
    <w:lvl w:ilvl="0" w:tplc="AB7E7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E0BB7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C501AA"/>
    <w:multiLevelType w:val="hybridMultilevel"/>
    <w:tmpl w:val="BB040400"/>
    <w:lvl w:ilvl="0" w:tplc="DDF821E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2">
    <w:nsid w:val="310434CE"/>
    <w:multiLevelType w:val="hybridMultilevel"/>
    <w:tmpl w:val="DE786308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AF39C2"/>
    <w:multiLevelType w:val="hybridMultilevel"/>
    <w:tmpl w:val="99AA7DCA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8815D11"/>
    <w:multiLevelType w:val="hybridMultilevel"/>
    <w:tmpl w:val="69660AD8"/>
    <w:lvl w:ilvl="0" w:tplc="709CB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441197"/>
    <w:multiLevelType w:val="singleLevel"/>
    <w:tmpl w:val="F01E693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>
    <w:nsid w:val="3FD5123D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3C76571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8147B3"/>
    <w:multiLevelType w:val="hybridMultilevel"/>
    <w:tmpl w:val="67EC4B7E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4907C34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4822E4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855530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6E75612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025715C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22466C7"/>
    <w:multiLevelType w:val="hybridMultilevel"/>
    <w:tmpl w:val="7F86D430"/>
    <w:lvl w:ilvl="0" w:tplc="041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36">
    <w:nsid w:val="559F7EB9"/>
    <w:multiLevelType w:val="hybridMultilevel"/>
    <w:tmpl w:val="234A1EA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D3205E"/>
    <w:multiLevelType w:val="hybridMultilevel"/>
    <w:tmpl w:val="D1EE3B72"/>
    <w:lvl w:ilvl="0" w:tplc="0419000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38">
    <w:nsid w:val="576625FB"/>
    <w:multiLevelType w:val="hybridMultilevel"/>
    <w:tmpl w:val="821E2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A24C78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706C89"/>
    <w:multiLevelType w:val="hybridMultilevel"/>
    <w:tmpl w:val="69660AD8"/>
    <w:lvl w:ilvl="0" w:tplc="709CB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891FD3"/>
    <w:multiLevelType w:val="singleLevel"/>
    <w:tmpl w:val="3EDCECF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3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44">
    <w:nsid w:val="6B881745"/>
    <w:multiLevelType w:val="hybridMultilevel"/>
    <w:tmpl w:val="4CF0113A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E271FB0"/>
    <w:multiLevelType w:val="hybridMultilevel"/>
    <w:tmpl w:val="AF6C78FE"/>
    <w:lvl w:ilvl="0" w:tplc="041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46">
    <w:nsid w:val="7C39685B"/>
    <w:multiLevelType w:val="hybridMultilevel"/>
    <w:tmpl w:val="A9A4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35750"/>
    <w:multiLevelType w:val="hybridMultilevel"/>
    <w:tmpl w:val="99803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0"/>
  </w:num>
  <w:num w:numId="3">
    <w:abstractNumId w:val="23"/>
  </w:num>
  <w:num w:numId="4">
    <w:abstractNumId w:val="1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8"/>
  </w:num>
  <w:num w:numId="10">
    <w:abstractNumId w:val="35"/>
  </w:num>
  <w:num w:numId="11">
    <w:abstractNumId w:val="38"/>
  </w:num>
  <w:num w:numId="12">
    <w:abstractNumId w:val="11"/>
  </w:num>
  <w:num w:numId="13">
    <w:abstractNumId w:val="45"/>
  </w:num>
  <w:num w:numId="14">
    <w:abstractNumId w:val="43"/>
  </w:num>
  <w:num w:numId="15">
    <w:abstractNumId w:val="3"/>
  </w:num>
  <w:num w:numId="16">
    <w:abstractNumId w:val="16"/>
  </w:num>
  <w:num w:numId="17">
    <w:abstractNumId w:val="6"/>
  </w:num>
  <w:num w:numId="18">
    <w:abstractNumId w:val="37"/>
  </w:num>
  <w:num w:numId="19">
    <w:abstractNumId w:val="13"/>
  </w:num>
  <w:num w:numId="20">
    <w:abstractNumId w:val="21"/>
  </w:num>
  <w:num w:numId="21">
    <w:abstractNumId w:val="20"/>
  </w:num>
  <w:num w:numId="22">
    <w:abstractNumId w:val="31"/>
  </w:num>
  <w:num w:numId="23">
    <w:abstractNumId w:val="34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6"/>
  </w:num>
  <w:num w:numId="27">
    <w:abstractNumId w:val="42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36"/>
  </w:num>
  <w:num w:numId="30">
    <w:abstractNumId w:val="24"/>
  </w:num>
  <w:num w:numId="31">
    <w:abstractNumId w:val="44"/>
  </w:num>
  <w:num w:numId="32">
    <w:abstractNumId w:val="28"/>
  </w:num>
  <w:num w:numId="33">
    <w:abstractNumId w:val="22"/>
  </w:num>
  <w:num w:numId="34">
    <w:abstractNumId w:val="19"/>
  </w:num>
  <w:num w:numId="35">
    <w:abstractNumId w:val="9"/>
  </w:num>
  <w:num w:numId="36">
    <w:abstractNumId w:val="15"/>
  </w:num>
  <w:num w:numId="37">
    <w:abstractNumId w:val="27"/>
  </w:num>
  <w:num w:numId="38">
    <w:abstractNumId w:val="30"/>
  </w:num>
  <w:num w:numId="39">
    <w:abstractNumId w:val="33"/>
  </w:num>
  <w:num w:numId="40">
    <w:abstractNumId w:val="39"/>
  </w:num>
  <w:num w:numId="41">
    <w:abstractNumId w:val="12"/>
  </w:num>
  <w:num w:numId="42">
    <w:abstractNumId w:val="32"/>
  </w:num>
  <w:num w:numId="43">
    <w:abstractNumId w:val="5"/>
  </w:num>
  <w:num w:numId="44">
    <w:abstractNumId w:val="4"/>
  </w:num>
  <w:num w:numId="45">
    <w:abstractNumId w:val="29"/>
  </w:num>
  <w:num w:numId="46">
    <w:abstractNumId w:val="25"/>
  </w:num>
  <w:num w:numId="47">
    <w:abstractNumId w:val="40"/>
  </w:num>
  <w:num w:numId="48">
    <w:abstractNumId w:val="7"/>
  </w:num>
  <w:num w:numId="49">
    <w:abstractNumId w:val="47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64"/>
    <w:rsid w:val="000160A6"/>
    <w:rsid w:val="000515DC"/>
    <w:rsid w:val="0007057F"/>
    <w:rsid w:val="00093077"/>
    <w:rsid w:val="000B3BC5"/>
    <w:rsid w:val="000C7E58"/>
    <w:rsid w:val="00121B81"/>
    <w:rsid w:val="00160282"/>
    <w:rsid w:val="00186AA2"/>
    <w:rsid w:val="001B5A3C"/>
    <w:rsid w:val="001F010B"/>
    <w:rsid w:val="00234154"/>
    <w:rsid w:val="002664F0"/>
    <w:rsid w:val="002665F6"/>
    <w:rsid w:val="00290315"/>
    <w:rsid w:val="00297C81"/>
    <w:rsid w:val="002B0DE3"/>
    <w:rsid w:val="002B3CAB"/>
    <w:rsid w:val="002E1422"/>
    <w:rsid w:val="002F193E"/>
    <w:rsid w:val="002F4D5C"/>
    <w:rsid w:val="00300815"/>
    <w:rsid w:val="00333EB1"/>
    <w:rsid w:val="003340D9"/>
    <w:rsid w:val="003365F5"/>
    <w:rsid w:val="0034710E"/>
    <w:rsid w:val="003C18AE"/>
    <w:rsid w:val="003C6D8F"/>
    <w:rsid w:val="00425CFF"/>
    <w:rsid w:val="00426218"/>
    <w:rsid w:val="00466EDB"/>
    <w:rsid w:val="00467ACF"/>
    <w:rsid w:val="00486E9C"/>
    <w:rsid w:val="005A59A3"/>
    <w:rsid w:val="005C7534"/>
    <w:rsid w:val="00607BB5"/>
    <w:rsid w:val="0064088A"/>
    <w:rsid w:val="00685B07"/>
    <w:rsid w:val="00696A57"/>
    <w:rsid w:val="006D61F3"/>
    <w:rsid w:val="00721E67"/>
    <w:rsid w:val="00732E51"/>
    <w:rsid w:val="00734CAF"/>
    <w:rsid w:val="007755B2"/>
    <w:rsid w:val="00776124"/>
    <w:rsid w:val="0077691C"/>
    <w:rsid w:val="008062B0"/>
    <w:rsid w:val="00874B74"/>
    <w:rsid w:val="00877977"/>
    <w:rsid w:val="00926332"/>
    <w:rsid w:val="00930FA3"/>
    <w:rsid w:val="00934DD2"/>
    <w:rsid w:val="009429A7"/>
    <w:rsid w:val="00947444"/>
    <w:rsid w:val="009E1907"/>
    <w:rsid w:val="00A07939"/>
    <w:rsid w:val="00A2707A"/>
    <w:rsid w:val="00A32AED"/>
    <w:rsid w:val="00A5484E"/>
    <w:rsid w:val="00A811E8"/>
    <w:rsid w:val="00AC37F5"/>
    <w:rsid w:val="00B0759D"/>
    <w:rsid w:val="00B1181D"/>
    <w:rsid w:val="00B173A6"/>
    <w:rsid w:val="00B34849"/>
    <w:rsid w:val="00B578E8"/>
    <w:rsid w:val="00B7668E"/>
    <w:rsid w:val="00B87A1D"/>
    <w:rsid w:val="00BD008D"/>
    <w:rsid w:val="00C66F36"/>
    <w:rsid w:val="00CC3BF0"/>
    <w:rsid w:val="00CD144A"/>
    <w:rsid w:val="00CD3789"/>
    <w:rsid w:val="00CE22F7"/>
    <w:rsid w:val="00CE51E8"/>
    <w:rsid w:val="00D015A2"/>
    <w:rsid w:val="00DD3A0E"/>
    <w:rsid w:val="00DF12C3"/>
    <w:rsid w:val="00E04AC6"/>
    <w:rsid w:val="00E14777"/>
    <w:rsid w:val="00E15975"/>
    <w:rsid w:val="00E20087"/>
    <w:rsid w:val="00E31702"/>
    <w:rsid w:val="00E71264"/>
    <w:rsid w:val="00EA2125"/>
    <w:rsid w:val="00F05008"/>
    <w:rsid w:val="00F342D0"/>
    <w:rsid w:val="00F6473A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5C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425CF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262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5F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0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934DD2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934DD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17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173A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5C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425CF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262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5F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0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934DD2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934DD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17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173A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5256</Words>
  <Characters>29961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35147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Татьяна</cp:lastModifiedBy>
  <cp:revision>14</cp:revision>
  <cp:lastPrinted>2018-01-14T16:40:00Z</cp:lastPrinted>
  <dcterms:created xsi:type="dcterms:W3CDTF">2022-09-06T07:27:00Z</dcterms:created>
  <dcterms:modified xsi:type="dcterms:W3CDTF">2022-09-21T06:59:00Z</dcterms:modified>
</cp:coreProperties>
</file>