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293" w:rsidRPr="00B86144" w:rsidRDefault="00B86144">
      <w:pPr>
        <w:spacing w:after="0" w:line="408" w:lineRule="auto"/>
        <w:ind w:left="120"/>
        <w:jc w:val="center"/>
        <w:rPr>
          <w:lang w:val="ru-RU"/>
        </w:rPr>
      </w:pPr>
      <w:bookmarkStart w:id="0" w:name="block-16731394"/>
      <w:r w:rsidRPr="00B861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7293" w:rsidRPr="00B86144" w:rsidRDefault="00B86144">
      <w:pPr>
        <w:spacing w:after="0" w:line="408" w:lineRule="auto"/>
        <w:ind w:left="120"/>
        <w:jc w:val="center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B861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B8614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97293" w:rsidRPr="00B86144" w:rsidRDefault="00B86144">
      <w:pPr>
        <w:spacing w:after="0" w:line="408" w:lineRule="auto"/>
        <w:ind w:left="120"/>
        <w:jc w:val="center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B8614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B8614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86144">
        <w:rPr>
          <w:rFonts w:ascii="Times New Roman" w:hAnsi="Times New Roman"/>
          <w:color w:val="000000"/>
          <w:sz w:val="28"/>
          <w:lang w:val="ru-RU"/>
        </w:rPr>
        <w:t>​</w:t>
      </w:r>
    </w:p>
    <w:p w:rsidR="00B97293" w:rsidRDefault="00B861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B97293" w:rsidRDefault="00B97293">
      <w:pPr>
        <w:spacing w:after="0"/>
        <w:ind w:left="120"/>
      </w:pPr>
    </w:p>
    <w:p w:rsidR="00B97293" w:rsidRDefault="00B97293">
      <w:pPr>
        <w:spacing w:after="0"/>
        <w:ind w:left="120"/>
      </w:pPr>
    </w:p>
    <w:p w:rsidR="00B97293" w:rsidRDefault="00B97293">
      <w:pPr>
        <w:spacing w:after="0"/>
        <w:ind w:left="120"/>
      </w:pPr>
    </w:p>
    <w:p w:rsidR="00B97293" w:rsidRDefault="00B9729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8614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861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B861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861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Фролкина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Л.Г.</w:t>
            </w:r>
          </w:p>
          <w:p w:rsidR="004E6975" w:rsidRDefault="00B861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61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8614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8614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B8614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861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B861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61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861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8614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8614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8614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B8614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61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7293" w:rsidRDefault="00B97293">
      <w:pPr>
        <w:spacing w:after="0"/>
        <w:ind w:left="120"/>
      </w:pPr>
    </w:p>
    <w:p w:rsidR="00B97293" w:rsidRDefault="00B861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97293" w:rsidRDefault="00B97293">
      <w:pPr>
        <w:spacing w:after="0"/>
        <w:ind w:left="120"/>
      </w:pPr>
    </w:p>
    <w:p w:rsidR="00B97293" w:rsidRDefault="00B97293">
      <w:pPr>
        <w:spacing w:after="0"/>
        <w:ind w:left="120"/>
      </w:pPr>
    </w:p>
    <w:p w:rsidR="00B97293" w:rsidRDefault="00B97293">
      <w:pPr>
        <w:spacing w:after="0"/>
        <w:ind w:left="120"/>
      </w:pPr>
    </w:p>
    <w:p w:rsidR="00B97293" w:rsidRDefault="00B861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7293" w:rsidRDefault="00B8614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2252345)</w:t>
      </w:r>
    </w:p>
    <w:p w:rsidR="00B97293" w:rsidRDefault="00B97293">
      <w:pPr>
        <w:spacing w:after="0"/>
        <w:ind w:left="120"/>
        <w:jc w:val="center"/>
      </w:pPr>
    </w:p>
    <w:p w:rsidR="00B97293" w:rsidRDefault="00B8614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B97293" w:rsidRDefault="00B8614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97293">
      <w:pPr>
        <w:spacing w:after="0"/>
        <w:ind w:left="120"/>
        <w:jc w:val="center"/>
      </w:pPr>
    </w:p>
    <w:p w:rsidR="00B97293" w:rsidRDefault="00B8614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с.Атяшево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97293" w:rsidRDefault="00B86144">
      <w:pPr>
        <w:spacing w:after="0" w:line="264" w:lineRule="auto"/>
        <w:ind w:left="120"/>
        <w:jc w:val="both"/>
      </w:pPr>
      <w:bookmarkStart w:id="5" w:name="block-1673139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97293" w:rsidRDefault="00B97293">
      <w:pPr>
        <w:spacing w:after="0" w:line="264" w:lineRule="auto"/>
        <w:ind w:left="120"/>
        <w:jc w:val="both"/>
      </w:pP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B86144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B86144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B86144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B86144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B86144">
        <w:rPr>
          <w:rFonts w:ascii="Calibri" w:hAnsi="Calibri"/>
          <w:color w:val="000000"/>
          <w:sz w:val="28"/>
          <w:lang w:val="ru-RU"/>
        </w:rPr>
        <w:t xml:space="preserve">– </w:t>
      </w:r>
      <w:r w:rsidRPr="00B8614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B8614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8614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8614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8614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B86144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B86144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</w:t>
      </w:r>
      <w:r w:rsidRPr="00B86144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B86144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B86144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B86144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B86144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B86144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B86144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B86144">
        <w:rPr>
          <w:rFonts w:ascii="Times New Roman" w:hAnsi="Times New Roman"/>
          <w:color w:val="000000"/>
          <w:sz w:val="28"/>
          <w:lang w:val="ru-RU"/>
        </w:rPr>
        <w:t>На изучение математики отводи</w:t>
      </w:r>
      <w:r>
        <w:rPr>
          <w:rFonts w:ascii="Times New Roman" w:hAnsi="Times New Roman"/>
          <w:color w:val="000000"/>
          <w:sz w:val="28"/>
          <w:lang w:val="ru-RU"/>
        </w:rPr>
        <w:t xml:space="preserve">тся </w:t>
      </w:r>
      <w:r w:rsidRPr="00B86144">
        <w:rPr>
          <w:rFonts w:ascii="Times New Roman" w:hAnsi="Times New Roman"/>
          <w:color w:val="000000"/>
          <w:sz w:val="28"/>
          <w:lang w:val="ru-RU"/>
        </w:rPr>
        <w:t>в 4 классе – 136 часов (4 часа в неделю</w:t>
      </w:r>
      <w:proofErr w:type="gramStart"/>
      <w:r w:rsidRPr="00B86144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B8614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86144">
        <w:rPr>
          <w:rFonts w:ascii="Times New Roman" w:hAnsi="Times New Roman"/>
          <w:color w:val="000000"/>
          <w:sz w:val="28"/>
          <w:lang w:val="ru-RU"/>
        </w:rPr>
        <w:t>‌</w:t>
      </w:r>
    </w:p>
    <w:p w:rsidR="00B97293" w:rsidRPr="00B86144" w:rsidRDefault="00B97293">
      <w:pPr>
        <w:rPr>
          <w:lang w:val="ru-RU"/>
        </w:rPr>
        <w:sectPr w:rsidR="00B97293" w:rsidRPr="00B86144">
          <w:pgSz w:w="11906" w:h="16383"/>
          <w:pgMar w:top="1134" w:right="850" w:bottom="1134" w:left="1701" w:header="720" w:footer="720" w:gutter="0"/>
          <w:cols w:space="720"/>
        </w:sect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bookmarkStart w:id="7" w:name="block-16731389"/>
      <w:bookmarkEnd w:id="5"/>
      <w:r w:rsidRPr="00B861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B86144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B86144">
        <w:rPr>
          <w:rFonts w:ascii="Times New Roman" w:hAnsi="Times New Roman"/>
          <w:color w:val="000000"/>
          <w:sz w:val="28"/>
          <w:lang w:val="ru-RU"/>
        </w:rPr>
        <w:t>массы (</w:t>
      </w:r>
      <w:r w:rsidRPr="00B86144">
        <w:rPr>
          <w:rFonts w:ascii="Times New Roman" w:hAnsi="Times New Roman"/>
          <w:color w:val="333333"/>
          <w:sz w:val="28"/>
          <w:lang w:val="ru-RU"/>
        </w:rPr>
        <w:t xml:space="preserve">центнер, </w:t>
      </w:r>
      <w:proofErr w:type="gramStart"/>
      <w:r w:rsidRPr="00B86144">
        <w:rPr>
          <w:rFonts w:ascii="Times New Roman" w:hAnsi="Times New Roman"/>
          <w:color w:val="333333"/>
          <w:sz w:val="28"/>
          <w:lang w:val="ru-RU"/>
        </w:rPr>
        <w:t>тонна)</w:t>
      </w:r>
      <w:r w:rsidRPr="00B8614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B86144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B86144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B86144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B86144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корость, время, пройденный путь), работы (производительность, время, объём работы), купли-продажи (цена, количество, стоимость) и </w:t>
      </w:r>
      <w:r w:rsidRPr="00B86144">
        <w:rPr>
          <w:rFonts w:ascii="Times New Roman" w:hAnsi="Times New Roman"/>
          <w:color w:val="000000"/>
          <w:sz w:val="28"/>
          <w:lang w:val="ru-RU"/>
        </w:rPr>
        <w:lastRenderedPageBreak/>
        <w:t>решение соответствующих задач. Задачи на установление времени (начало, продолжительность и окончание события), расчёта количес</w:t>
      </w:r>
      <w:r w:rsidRPr="00B86144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B86144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B86144">
        <w:rPr>
          <w:rFonts w:ascii="Calibri" w:hAnsi="Calibri"/>
          <w:color w:val="000000"/>
          <w:sz w:val="28"/>
          <w:lang w:val="ru-RU"/>
        </w:rPr>
        <w:t xml:space="preserve">– </w:t>
      </w:r>
      <w:r w:rsidRPr="00B86144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B86144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Данные о реальных процессах и явлениях окружающего мира, представленные на диаграмм</w:t>
      </w:r>
      <w:r w:rsidRPr="00B86144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B86144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B86144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B86144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изученной математической терминологии, использовать её в высказываниях и рассуждениях;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B86144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B86144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B86144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</w:t>
      </w:r>
      <w:r w:rsidRPr="00B86144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B86144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B86144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lastRenderedPageBreak/>
        <w:t>инициировать обсуждение разных способов выполнения задания, поиск ошибок в решении.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B86144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B86144">
        <w:rPr>
          <w:rFonts w:ascii="Times New Roman" w:hAnsi="Times New Roman"/>
          <w:color w:val="000000"/>
          <w:sz w:val="28"/>
          <w:lang w:val="ru-RU"/>
        </w:rPr>
        <w:t>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B86144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B97293" w:rsidRPr="00B86144" w:rsidRDefault="00B97293">
      <w:pPr>
        <w:rPr>
          <w:lang w:val="ru-RU"/>
        </w:rPr>
        <w:sectPr w:rsidR="00B97293" w:rsidRPr="00B86144">
          <w:pgSz w:w="11906" w:h="16383"/>
          <w:pgMar w:top="1134" w:right="850" w:bottom="1134" w:left="1701" w:header="720" w:footer="720" w:gutter="0"/>
          <w:cols w:space="720"/>
        </w:sect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bookmarkStart w:id="8" w:name="block-16731390"/>
      <w:bookmarkEnd w:id="7"/>
      <w:r w:rsidRPr="00B861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B86144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B86144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B86144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B86144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B86144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B86144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B86144">
        <w:rPr>
          <w:rFonts w:ascii="Calibri" w:hAnsi="Calibri"/>
          <w:color w:val="000000"/>
          <w:sz w:val="28"/>
          <w:lang w:val="ru-RU"/>
        </w:rPr>
        <w:t xml:space="preserve">– </w:t>
      </w:r>
      <w:r w:rsidRPr="00B8614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B8614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B86144">
        <w:rPr>
          <w:rFonts w:ascii="Calibri" w:hAnsi="Calibri"/>
          <w:color w:val="000000"/>
          <w:sz w:val="28"/>
          <w:lang w:val="ru-RU"/>
        </w:rPr>
        <w:t>«</w:t>
      </w:r>
      <w:r w:rsidRPr="00B86144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B86144">
        <w:rPr>
          <w:rFonts w:ascii="Times New Roman" w:hAnsi="Times New Roman"/>
          <w:color w:val="000000"/>
          <w:sz w:val="28"/>
          <w:lang w:val="ru-RU"/>
        </w:rPr>
        <w:t>сть</w:t>
      </w:r>
      <w:r w:rsidRPr="00B86144">
        <w:rPr>
          <w:rFonts w:ascii="Calibri" w:hAnsi="Calibri"/>
          <w:color w:val="000000"/>
          <w:sz w:val="28"/>
          <w:lang w:val="ru-RU"/>
        </w:rPr>
        <w:t>»</w:t>
      </w:r>
      <w:r w:rsidRPr="00B86144">
        <w:rPr>
          <w:rFonts w:ascii="Times New Roman" w:hAnsi="Times New Roman"/>
          <w:color w:val="000000"/>
          <w:sz w:val="28"/>
          <w:lang w:val="ru-RU"/>
        </w:rPr>
        <w:t>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B86144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B86144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B86144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B86144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B86144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B86144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самос</w:t>
      </w:r>
      <w:r w:rsidRPr="00B86144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B86144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B86144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B86144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B86144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B86144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97293">
      <w:pPr>
        <w:spacing w:after="0" w:line="264" w:lineRule="auto"/>
        <w:ind w:left="120"/>
        <w:jc w:val="both"/>
        <w:rPr>
          <w:lang w:val="ru-RU"/>
        </w:rPr>
      </w:pPr>
    </w:p>
    <w:p w:rsidR="00B97293" w:rsidRPr="00B86144" w:rsidRDefault="00B86144">
      <w:pPr>
        <w:spacing w:after="0" w:line="264" w:lineRule="auto"/>
        <w:ind w:left="12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86144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</w:t>
      </w:r>
      <w:r w:rsidRPr="00B86144">
        <w:rPr>
          <w:rFonts w:ascii="Times New Roman" w:hAnsi="Times New Roman"/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B86144">
        <w:rPr>
          <w:rFonts w:ascii="Times New Roman" w:hAnsi="Times New Roman"/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B86144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находить неизвестный компоне</w:t>
      </w:r>
      <w:r w:rsidRPr="00B86144">
        <w:rPr>
          <w:rFonts w:ascii="Times New Roman" w:hAnsi="Times New Roman"/>
          <w:color w:val="000000"/>
          <w:sz w:val="28"/>
          <w:lang w:val="ru-RU"/>
        </w:rPr>
        <w:t>нт арифметического действия;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B86144">
        <w:rPr>
          <w:rFonts w:ascii="Times New Roman" w:hAnsi="Times New Roman"/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использовать при решении текс</w:t>
      </w:r>
      <w:r w:rsidRPr="00B86144">
        <w:rPr>
          <w:rFonts w:ascii="Times New Roman" w:hAnsi="Times New Roman"/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B86144">
        <w:rPr>
          <w:rFonts w:ascii="Times New Roman" w:hAnsi="Times New Roman"/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B86144">
        <w:rPr>
          <w:rFonts w:ascii="Times New Roman" w:hAnsi="Times New Roman"/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B86144">
        <w:rPr>
          <w:rFonts w:ascii="Times New Roman" w:hAnsi="Times New Roman"/>
          <w:color w:val="000000"/>
          <w:sz w:val="28"/>
          <w:lang w:val="ru-RU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B86144">
        <w:rPr>
          <w:rFonts w:ascii="Times New Roman" w:hAnsi="Times New Roman"/>
          <w:color w:val="000000"/>
          <w:sz w:val="28"/>
          <w:lang w:val="ru-RU"/>
        </w:rPr>
        <w:t>а;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B86144">
        <w:rPr>
          <w:rFonts w:ascii="Times New Roman" w:hAnsi="Times New Roman"/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B86144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B86144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</w:t>
      </w:r>
      <w:r w:rsidRPr="00B86144">
        <w:rPr>
          <w:rFonts w:ascii="Times New Roman" w:hAnsi="Times New Roman"/>
          <w:color w:val="000000"/>
          <w:sz w:val="28"/>
          <w:lang w:val="ru-RU"/>
        </w:rPr>
        <w:t>ицу, столбчатую диаграмму;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B86144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B97293" w:rsidRPr="00B86144" w:rsidRDefault="00B86144">
      <w:pPr>
        <w:spacing w:after="0" w:line="264" w:lineRule="auto"/>
        <w:ind w:firstLine="600"/>
        <w:jc w:val="both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B97293" w:rsidRPr="00B86144" w:rsidRDefault="00B97293">
      <w:pPr>
        <w:rPr>
          <w:lang w:val="ru-RU"/>
        </w:rPr>
        <w:sectPr w:rsidR="00B97293" w:rsidRPr="00B86144">
          <w:pgSz w:w="11906" w:h="16383"/>
          <w:pgMar w:top="1134" w:right="850" w:bottom="1134" w:left="1701" w:header="720" w:footer="720" w:gutter="0"/>
          <w:cols w:space="720"/>
        </w:sectPr>
      </w:pPr>
    </w:p>
    <w:p w:rsidR="00B97293" w:rsidRDefault="00B86144">
      <w:pPr>
        <w:spacing w:after="0"/>
        <w:ind w:left="120"/>
      </w:pPr>
      <w:bookmarkStart w:id="9" w:name="block-16731391"/>
      <w:bookmarkEnd w:id="8"/>
      <w:r w:rsidRPr="00B861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7293" w:rsidRDefault="00B86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B9729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7293" w:rsidRDefault="00B97293">
            <w:pPr>
              <w:spacing w:after="0"/>
              <w:ind w:left="135"/>
            </w:pPr>
          </w:p>
        </w:tc>
      </w:tr>
      <w:tr w:rsidR="00B972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293" w:rsidRDefault="00B972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293" w:rsidRDefault="00B9729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293" w:rsidRDefault="00B97293"/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97293" w:rsidRPr="00B861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 w:rsidRPr="00B861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293" w:rsidRDefault="00B97293"/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97293" w:rsidRPr="00B861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 w:rsidRPr="00B861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293" w:rsidRDefault="00B97293"/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97293" w:rsidRPr="00B861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293" w:rsidRDefault="00B97293"/>
        </w:tc>
      </w:tr>
      <w:tr w:rsidR="00B97293" w:rsidRPr="00B861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61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97293" w:rsidRPr="00B861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 w:rsidRPr="00B861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293" w:rsidRDefault="00B97293"/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97293" w:rsidRPr="00B861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293" w:rsidRDefault="00B97293"/>
        </w:tc>
      </w:tr>
      <w:tr w:rsidR="00B97293" w:rsidRPr="00B86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 w:rsidRPr="00B86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2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7293" w:rsidRDefault="00B97293"/>
        </w:tc>
      </w:tr>
    </w:tbl>
    <w:p w:rsidR="00B97293" w:rsidRDefault="00B97293">
      <w:pPr>
        <w:sectPr w:rsidR="00B972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293" w:rsidRDefault="00B86144">
      <w:pPr>
        <w:spacing w:after="0"/>
        <w:ind w:left="120"/>
      </w:pPr>
      <w:bookmarkStart w:id="10" w:name="block-16731392"/>
      <w:bookmarkEnd w:id="9"/>
      <w:r w:rsidRPr="00B861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B97293" w:rsidRDefault="00B861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290"/>
        <w:gridCol w:w="921"/>
        <w:gridCol w:w="1786"/>
        <w:gridCol w:w="1853"/>
        <w:gridCol w:w="1644"/>
        <w:gridCol w:w="3875"/>
      </w:tblGrid>
      <w:tr w:rsidR="00B97293" w:rsidTr="00B86144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3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4560" w:type="dxa"/>
            <w:gridSpan w:val="3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293" w:rsidRDefault="00B97293"/>
        </w:tc>
        <w:tc>
          <w:tcPr>
            <w:tcW w:w="32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293" w:rsidRDefault="00B97293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293" w:rsidRDefault="00B97293">
            <w:pPr>
              <w:spacing w:after="0"/>
              <w:ind w:left="135"/>
            </w:pPr>
          </w:p>
        </w:tc>
        <w:tc>
          <w:tcPr>
            <w:tcW w:w="1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293" w:rsidRDefault="00B97293"/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293" w:rsidRDefault="00B97293"/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до 1000: установление закономерности в последовательности, упорядочение, классификация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действий в числовом выражении (со скобками), содержащем 2-4 действия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фигуры, составленной из двух-трёх прямоугольников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(квадратов)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Алгоритм умножения на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средств для закрепления алгоритмов вычислений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на несколько единиц разряда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B97293" w:rsidRDefault="00B86144">
            <w:pPr>
              <w:numPr>
                <w:ilvl w:val="0"/>
                <w:numId w:val="1"/>
              </w:numPr>
              <w:spacing w:after="0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признаков сравнения чисел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симметрии. Фигуры, имеющие ось симметрии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ситуациях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массе.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величинами массы, их применение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массы, длины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площади для решения задач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Разностное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и кратное сравнение величин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вычитания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(с комментированием)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вычитании для решения практических задач (в одно действие)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значения величины в несколько раз (умножение на однозначное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умножения (с комментированием)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запись, нахождение неизвестного компонента"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2 действия, нахождение его значения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меньшее данного числа в заданное число раз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(квадрата)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ответов на вопросы, проверки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утверждений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геометрических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фигур в окружающем мире (шар, куб)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умения решать текстовые задачи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числового выражения, содержащего 2-4 действия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олнения умножения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умножение и деление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многозначных чисел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установление времени, расчёта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количества, расхода, изменения"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двузначное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число в пределах 100000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двузначное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 в пределах 100000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</w:pPr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B97293" w:rsidRDefault="00B86144">
            <w:pPr>
              <w:numPr>
                <w:ilvl w:val="0"/>
                <w:numId w:val="2"/>
              </w:numPr>
              <w:spacing w:after="0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и нахождение </w:t>
            </w: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значения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7293" w:rsidRPr="00B86144" w:rsidTr="00B86144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290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97293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7293" w:rsidTr="00B86144">
        <w:trPr>
          <w:trHeight w:val="144"/>
          <w:tblCellSpacing w:w="20" w:type="nil"/>
        </w:trPr>
        <w:tc>
          <w:tcPr>
            <w:tcW w:w="3961" w:type="dxa"/>
            <w:gridSpan w:val="2"/>
            <w:tcMar>
              <w:top w:w="50" w:type="dxa"/>
              <w:left w:w="100" w:type="dxa"/>
            </w:tcMar>
            <w:vAlign w:val="center"/>
          </w:tcPr>
          <w:p w:rsidR="00B97293" w:rsidRPr="00B86144" w:rsidRDefault="00B86144">
            <w:pPr>
              <w:spacing w:after="0"/>
              <w:ind w:left="135"/>
              <w:rPr>
                <w:lang w:val="ru-RU"/>
              </w:rPr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 w:rsidRPr="00B861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B97293" w:rsidRDefault="00B86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19" w:type="dxa"/>
            <w:gridSpan w:val="2"/>
            <w:tcMar>
              <w:top w:w="50" w:type="dxa"/>
              <w:left w:w="100" w:type="dxa"/>
            </w:tcMar>
            <w:vAlign w:val="center"/>
          </w:tcPr>
          <w:p w:rsidR="00B97293" w:rsidRDefault="00B97293"/>
        </w:tc>
      </w:tr>
    </w:tbl>
    <w:p w:rsidR="00B97293" w:rsidRDefault="00B97293">
      <w:pPr>
        <w:sectPr w:rsidR="00B972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293" w:rsidRPr="00B86144" w:rsidRDefault="00B86144">
      <w:pPr>
        <w:spacing w:after="0"/>
        <w:ind w:left="120"/>
        <w:rPr>
          <w:lang w:val="ru-RU"/>
        </w:rPr>
      </w:pPr>
      <w:bookmarkStart w:id="11" w:name="block-16731395"/>
      <w:bookmarkEnd w:id="10"/>
      <w:r w:rsidRPr="00B861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97293" w:rsidRPr="00B86144" w:rsidRDefault="00B86144">
      <w:pPr>
        <w:spacing w:after="0" w:line="480" w:lineRule="auto"/>
        <w:ind w:left="120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97293" w:rsidRPr="00B86144" w:rsidRDefault="00B86144">
      <w:pPr>
        <w:spacing w:after="0" w:line="480" w:lineRule="auto"/>
        <w:ind w:left="120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e61753f-514e-40fe-996f-253694acfacb"/>
      <w:r w:rsidRPr="00B86144">
        <w:rPr>
          <w:rFonts w:ascii="Times New Roman" w:hAnsi="Times New Roman"/>
          <w:color w:val="000000"/>
          <w:sz w:val="28"/>
          <w:lang w:val="ru-RU"/>
        </w:rPr>
        <w:t>• Математика: 4-й класс: учебник: в 2 частях, 4 класс/ Моро М.И., Бантова М.А., Бельтюкова Г.В. и другие, Акционерное общество «Издательство «Просвещение»</w:t>
      </w:r>
      <w:bookmarkEnd w:id="12"/>
      <w:r w:rsidRPr="00B86144">
        <w:rPr>
          <w:rFonts w:ascii="Times New Roman" w:hAnsi="Times New Roman"/>
          <w:color w:val="000000"/>
          <w:sz w:val="28"/>
          <w:lang w:val="ru-RU"/>
        </w:rPr>
        <w:t>‌​</w:t>
      </w:r>
      <w:bookmarkStart w:id="13" w:name="_GoBack"/>
      <w:bookmarkEnd w:id="13"/>
      <w:r w:rsidRPr="00B8614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97293" w:rsidRPr="00B86144" w:rsidRDefault="00B86144">
      <w:pPr>
        <w:spacing w:after="0"/>
        <w:ind w:left="120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​</w:t>
      </w:r>
    </w:p>
    <w:p w:rsidR="00B97293" w:rsidRPr="00B86144" w:rsidRDefault="00B86144">
      <w:pPr>
        <w:spacing w:after="0" w:line="480" w:lineRule="auto"/>
        <w:ind w:left="120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7293" w:rsidRPr="00B86144" w:rsidRDefault="00B86144">
      <w:pPr>
        <w:spacing w:after="0" w:line="480" w:lineRule="auto"/>
        <w:ind w:left="120"/>
        <w:rPr>
          <w:lang w:val="ru-RU"/>
        </w:rPr>
      </w:pPr>
      <w:r w:rsidRPr="00B86144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4ccd20f5-4b97-462e-8469-dea56de20829"/>
      <w:r w:rsidRPr="00B86144">
        <w:rPr>
          <w:rFonts w:ascii="Times New Roman" w:hAnsi="Times New Roman"/>
          <w:color w:val="000000"/>
          <w:sz w:val="28"/>
          <w:lang w:val="ru-RU"/>
        </w:rPr>
        <w:t xml:space="preserve">Волкова С. </w:t>
      </w:r>
      <w:r w:rsidRPr="00B86144">
        <w:rPr>
          <w:rFonts w:ascii="Times New Roman" w:hAnsi="Times New Roman"/>
          <w:color w:val="000000"/>
          <w:sz w:val="28"/>
          <w:lang w:val="ru-RU"/>
        </w:rPr>
        <w:t>И., Степанова С. В., Бантова М. А. и др. Математика. Методические рекомендации. 4 класс. Акционерное общество «Издательство «</w:t>
      </w:r>
      <w:proofErr w:type="gramStart"/>
      <w:r w:rsidRPr="00B86144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B8614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86144">
        <w:rPr>
          <w:rFonts w:ascii="Times New Roman" w:hAnsi="Times New Roman"/>
          <w:color w:val="000000"/>
          <w:sz w:val="28"/>
          <w:lang w:val="ru-RU"/>
        </w:rPr>
        <w:t>​</w:t>
      </w:r>
    </w:p>
    <w:p w:rsidR="00B97293" w:rsidRPr="00B86144" w:rsidRDefault="00B97293">
      <w:pPr>
        <w:spacing w:after="0"/>
        <w:ind w:left="120"/>
        <w:rPr>
          <w:lang w:val="ru-RU"/>
        </w:rPr>
      </w:pPr>
    </w:p>
    <w:p w:rsidR="00B97293" w:rsidRPr="00B86144" w:rsidRDefault="00B86144">
      <w:pPr>
        <w:spacing w:after="0" w:line="480" w:lineRule="auto"/>
        <w:ind w:left="120"/>
        <w:rPr>
          <w:lang w:val="ru-RU"/>
        </w:rPr>
      </w:pPr>
      <w:r w:rsidRPr="00B861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7293" w:rsidRDefault="00B86144">
      <w:pPr>
        <w:spacing w:after="0" w:line="480" w:lineRule="auto"/>
        <w:ind w:left="120"/>
      </w:pPr>
      <w:r w:rsidRPr="00B86144">
        <w:rPr>
          <w:rFonts w:ascii="Times New Roman" w:hAnsi="Times New Roman"/>
          <w:color w:val="000000"/>
          <w:sz w:val="28"/>
          <w:lang w:val="ru-RU"/>
        </w:rPr>
        <w:t>​</w:t>
      </w:r>
      <w:r w:rsidRPr="00B8614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</w:t>
      </w:r>
      <w:r w:rsidRPr="00B86144">
        <w:rPr>
          <w:rFonts w:ascii="Times New Roman" w:hAnsi="Times New Roman"/>
          <w:color w:val="000000"/>
          <w:sz w:val="28"/>
          <w:lang w:val="ru-RU"/>
        </w:rPr>
        <w:t>ов на «Учительском портале»: уроки, презентации, контроль, тесты, планирование, программы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8614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>
        <w:rPr>
          <w:rFonts w:ascii="Times New Roman" w:hAnsi="Times New Roman"/>
          <w:color w:val="000000"/>
          <w:sz w:val="28"/>
        </w:rPr>
        <w:t>http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Начальная школа. Очень красочные ЦОР по различным предметам </w:t>
      </w:r>
      <w:r w:rsidRPr="00B86144">
        <w:rPr>
          <w:rFonts w:ascii="Times New Roman" w:hAnsi="Times New Roman"/>
          <w:color w:val="000000"/>
          <w:sz w:val="28"/>
          <w:lang w:val="ru-RU"/>
        </w:rPr>
        <w:t>начальной школы.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Открытый класс. Все ресурсы размещены по предметным областям.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Видеоуроки по основным предметам школьной программы.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6144">
        <w:rPr>
          <w:rFonts w:ascii="Times New Roman" w:hAnsi="Times New Roman"/>
          <w:color w:val="000000"/>
          <w:sz w:val="28"/>
          <w:lang w:val="ru-RU"/>
        </w:rPr>
        <w:t>:</w:t>
      </w:r>
      <w:r w:rsidRPr="00B86144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musabiqe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az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86144">
        <w:rPr>
          <w:rFonts w:ascii="Times New Roman" w:hAnsi="Times New Roman"/>
          <w:color w:val="000000"/>
          <w:sz w:val="28"/>
          <w:lang w:val="ru-RU"/>
        </w:rPr>
        <w:t>.4</w:t>
      </w:r>
      <w:r>
        <w:rPr>
          <w:rFonts w:ascii="Times New Roman" w:hAnsi="Times New Roman"/>
          <w:color w:val="000000"/>
          <w:sz w:val="28"/>
        </w:rPr>
        <w:t>stupeni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trudovik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6144">
        <w:rPr>
          <w:rFonts w:ascii="Times New Roman" w:hAnsi="Times New Roman"/>
          <w:color w:val="000000"/>
          <w:sz w:val="28"/>
          <w:lang w:val="ru-RU"/>
        </w:rPr>
        <w:t>/ «Учи.ру» - интерактивные курсы по основным предметам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и подготовке к проверочным работам, а также тематические вебинары по дистанционному обучению. 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6144">
        <w:rPr>
          <w:rFonts w:ascii="Times New Roman" w:hAnsi="Times New Roman"/>
          <w:color w:val="000000"/>
          <w:sz w:val="28"/>
          <w:lang w:val="ru-RU"/>
        </w:rPr>
        <w:t>/Российская электронная школа. Большой набор ресурсов для обучения (конспекты, видео-лекции, упражнения и тренировочные занятия, методически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е материалы для учителя. </w:t>
      </w:r>
      <w:r w:rsidRPr="00B86144">
        <w:rPr>
          <w:sz w:val="28"/>
          <w:lang w:val="ru-RU"/>
        </w:rPr>
        <w:br/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8614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B8614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614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</w:t>
      </w:r>
      <w:r w:rsidRPr="00B86144">
        <w:rPr>
          <w:rFonts w:ascii="Times New Roman" w:hAnsi="Times New Roman"/>
          <w:color w:val="000000"/>
          <w:sz w:val="28"/>
          <w:lang w:val="ru-RU"/>
        </w:rPr>
        <w:t xml:space="preserve">/ «Яндекс. Учебник» - более 45 тыс. заданий разного уровня сложности для школьников 1–5-х классов. </w:t>
      </w:r>
      <w:r w:rsidRPr="00B86144">
        <w:rPr>
          <w:sz w:val="28"/>
          <w:lang w:val="ru-RU"/>
        </w:rPr>
        <w:br/>
      </w:r>
      <w:bookmarkStart w:id="15" w:name="c563541b-dafa-4bd9-a500-57d2c647696a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97293" w:rsidRDefault="00B97293">
      <w:pPr>
        <w:sectPr w:rsidR="00B9729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B8614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A82"/>
    <w:multiLevelType w:val="multilevel"/>
    <w:tmpl w:val="B484E2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577C48"/>
    <w:multiLevelType w:val="multilevel"/>
    <w:tmpl w:val="32EA97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7293"/>
    <w:rsid w:val="00B86144"/>
    <w:rsid w:val="00B9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7B040"/>
  <w15:docId w15:val="{6F0320C5-887F-4945-9313-925E6C9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f36" TargetMode="External"/><Relationship Id="rId18" Type="http://schemas.openxmlformats.org/officeDocument/2006/relationships/hyperlink" Target="https://m.edsoo.ru/c4e1925a" TargetMode="External"/><Relationship Id="rId26" Type="http://schemas.openxmlformats.org/officeDocument/2006/relationships/hyperlink" Target="https://m.edsoo.ru/c4e1b60e" TargetMode="External"/><Relationship Id="rId39" Type="http://schemas.openxmlformats.org/officeDocument/2006/relationships/hyperlink" Target="https://m.edsoo.ru/c4e212de" TargetMode="External"/><Relationship Id="rId21" Type="http://schemas.openxmlformats.org/officeDocument/2006/relationships/hyperlink" Target="https://m.edsoo.ru/c4e1989a" TargetMode="External"/><Relationship Id="rId34" Type="http://schemas.openxmlformats.org/officeDocument/2006/relationships/hyperlink" Target="https://m.edsoo.ru/c4e1c022" TargetMode="External"/><Relationship Id="rId42" Type="http://schemas.openxmlformats.org/officeDocument/2006/relationships/hyperlink" Target="https://m.edsoo.ru/c4e1c4aa" TargetMode="External"/><Relationship Id="rId47" Type="http://schemas.openxmlformats.org/officeDocument/2006/relationships/hyperlink" Target="https://m.edsoo.ru/c4e215ea" TargetMode="External"/><Relationship Id="rId50" Type="http://schemas.openxmlformats.org/officeDocument/2006/relationships/hyperlink" Target="https://m.edsoo.ru/c4e2226a" TargetMode="External"/><Relationship Id="rId55" Type="http://schemas.openxmlformats.org/officeDocument/2006/relationships/hyperlink" Target="https://m.edsoo.ru/c4e2529e" TargetMode="External"/><Relationship Id="rId63" Type="http://schemas.openxmlformats.org/officeDocument/2006/relationships/hyperlink" Target="https://m.edsoo.ru/c4e29510" TargetMode="External"/><Relationship Id="rId68" Type="http://schemas.openxmlformats.org/officeDocument/2006/relationships/hyperlink" Target="https://m.edsoo.ru/c4e288ea" TargetMode="External"/><Relationship Id="rId7" Type="http://schemas.openxmlformats.org/officeDocument/2006/relationships/hyperlink" Target="https://m.edsoo.ru/7f411f36" TargetMode="Externa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c4e27670" TargetMode="External"/><Relationship Id="rId29" Type="http://schemas.openxmlformats.org/officeDocument/2006/relationships/hyperlink" Target="https://m.edsoo.ru/c4e1ae2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f36" TargetMode="External"/><Relationship Id="rId11" Type="http://schemas.openxmlformats.org/officeDocument/2006/relationships/hyperlink" Target="https://m.edsoo.ru/7f411f36" TargetMode="External"/><Relationship Id="rId24" Type="http://schemas.openxmlformats.org/officeDocument/2006/relationships/hyperlink" Target="https://m.edsoo.ru/c4e1b2f8" TargetMode="External"/><Relationship Id="rId32" Type="http://schemas.openxmlformats.org/officeDocument/2006/relationships/hyperlink" Target="https://m.edsoo.ru/c4e1a704" TargetMode="External"/><Relationship Id="rId37" Type="http://schemas.openxmlformats.org/officeDocument/2006/relationships/hyperlink" Target="https://m.edsoo.ru/c4e1f7c2" TargetMode="External"/><Relationship Id="rId40" Type="http://schemas.openxmlformats.org/officeDocument/2006/relationships/hyperlink" Target="https://m.edsoo.ru/c4e22abc" TargetMode="External"/><Relationship Id="rId45" Type="http://schemas.openxmlformats.org/officeDocument/2006/relationships/hyperlink" Target="https://m.edsoo.ru/c4e1cf90" TargetMode="External"/><Relationship Id="rId53" Type="http://schemas.openxmlformats.org/officeDocument/2006/relationships/hyperlink" Target="https://m.edsoo.ru/c4e1c6f8" TargetMode="External"/><Relationship Id="rId58" Type="http://schemas.openxmlformats.org/officeDocument/2006/relationships/hyperlink" Target="https://m.edsoo.ru/c4e241f0" TargetMode="External"/><Relationship Id="rId66" Type="http://schemas.openxmlformats.org/officeDocument/2006/relationships/hyperlink" Target="https://m.edsoo.ru/c4e244a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f36" TargetMode="External"/><Relationship Id="rId23" Type="http://schemas.openxmlformats.org/officeDocument/2006/relationships/hyperlink" Target="https://m.edsoo.ru/c4e1a40c" TargetMode="External"/><Relationship Id="rId28" Type="http://schemas.openxmlformats.org/officeDocument/2006/relationships/hyperlink" Target="https://m.edsoo.ru/c4e1a89e" TargetMode="External"/><Relationship Id="rId36" Type="http://schemas.openxmlformats.org/officeDocument/2006/relationships/hyperlink" Target="https://m.edsoo.ru/c4e1f61e" TargetMode="External"/><Relationship Id="rId49" Type="http://schemas.openxmlformats.org/officeDocument/2006/relationships/hyperlink" Target="https://m.edsoo.ru/c4e22abc" TargetMode="External"/><Relationship Id="rId57" Type="http://schemas.openxmlformats.org/officeDocument/2006/relationships/hyperlink" Target="https://m.edsoo.ru/c4e1d544" TargetMode="External"/><Relationship Id="rId61" Type="http://schemas.openxmlformats.org/officeDocument/2006/relationships/hyperlink" Target="https://m.edsoo.ru/c4e296aa" TargetMode="External"/><Relationship Id="rId10" Type="http://schemas.openxmlformats.org/officeDocument/2006/relationships/hyperlink" Target="https://m.edsoo.ru/7f411f36" TargetMode="External"/><Relationship Id="rId19" Type="http://schemas.openxmlformats.org/officeDocument/2006/relationships/hyperlink" Target="https://m.edsoo.ru/c4e195ca" TargetMode="External"/><Relationship Id="rId31" Type="http://schemas.openxmlformats.org/officeDocument/2006/relationships/hyperlink" Target="https://m.edsoo.ru/c4e1be92" TargetMode="External"/><Relationship Id="rId44" Type="http://schemas.openxmlformats.org/officeDocument/2006/relationships/hyperlink" Target="https://m.edsoo.ru/c4e1fb1e" TargetMode="External"/><Relationship Id="rId52" Type="http://schemas.openxmlformats.org/officeDocument/2006/relationships/hyperlink" Target="https://m.edsoo.ru/c4e24736" TargetMode="External"/><Relationship Id="rId60" Type="http://schemas.openxmlformats.org/officeDocument/2006/relationships/hyperlink" Target="https://m.edsoo.ru/c4e2433a" TargetMode="External"/><Relationship Id="rId65" Type="http://schemas.openxmlformats.org/officeDocument/2006/relationships/hyperlink" Target="https://m.edsoo.ru/c4e20c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f36" TargetMode="External"/><Relationship Id="rId22" Type="http://schemas.openxmlformats.org/officeDocument/2006/relationships/hyperlink" Target="https://m.edsoo.ru/c4e19de0" TargetMode="External"/><Relationship Id="rId27" Type="http://schemas.openxmlformats.org/officeDocument/2006/relationships/hyperlink" Target="https://m.edsoo.ru/c4e1b78a" TargetMode="External"/><Relationship Id="rId30" Type="http://schemas.openxmlformats.org/officeDocument/2006/relationships/hyperlink" Target="https://m.edsoo.ru/c4e1afe2" TargetMode="External"/><Relationship Id="rId35" Type="http://schemas.openxmlformats.org/officeDocument/2006/relationships/hyperlink" Target="https://m.edsoo.ru/c4e1c1b2" TargetMode="External"/><Relationship Id="rId43" Type="http://schemas.openxmlformats.org/officeDocument/2006/relationships/hyperlink" Target="https://m.edsoo.ru/c4e1f970" TargetMode="External"/><Relationship Id="rId48" Type="http://schemas.openxmlformats.org/officeDocument/2006/relationships/hyperlink" Target="https://m.edsoo.ru/c4e2597e" TargetMode="External"/><Relationship Id="rId56" Type="http://schemas.openxmlformats.org/officeDocument/2006/relationships/hyperlink" Target="https://m.edsoo.ru/c4e2316a" TargetMode="External"/><Relationship Id="rId64" Type="http://schemas.openxmlformats.org/officeDocument/2006/relationships/hyperlink" Target="https://m.edsoo.ru/c4e20b40" TargetMode="External"/><Relationship Id="rId69" Type="http://schemas.openxmlformats.org/officeDocument/2006/relationships/hyperlink" Target="https://m.edsoo.ru/c4e299ca" TargetMode="External"/><Relationship Id="rId8" Type="http://schemas.openxmlformats.org/officeDocument/2006/relationships/hyperlink" Target="https://m.edsoo.ru/7f411f36" TargetMode="External"/><Relationship Id="rId51" Type="http://schemas.openxmlformats.org/officeDocument/2006/relationships/hyperlink" Target="https://m.edsoo.ru/c4e25e4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f36" TargetMode="External"/><Relationship Id="rId17" Type="http://schemas.openxmlformats.org/officeDocument/2006/relationships/hyperlink" Target="https://m.edsoo.ru/c4e19444" TargetMode="External"/><Relationship Id="rId25" Type="http://schemas.openxmlformats.org/officeDocument/2006/relationships/hyperlink" Target="https://m.edsoo.ru/c4e1b488" TargetMode="External"/><Relationship Id="rId33" Type="http://schemas.openxmlformats.org/officeDocument/2006/relationships/hyperlink" Target="https://m.edsoo.ru/c4e1b168" TargetMode="External"/><Relationship Id="rId38" Type="http://schemas.openxmlformats.org/officeDocument/2006/relationships/hyperlink" Target="https://m.edsoo.ru/c4e21482" TargetMode="External"/><Relationship Id="rId46" Type="http://schemas.openxmlformats.org/officeDocument/2006/relationships/hyperlink" Target="https://m.edsoo.ru/c4e2358e" TargetMode="External"/><Relationship Id="rId59" Type="http://schemas.openxmlformats.org/officeDocument/2006/relationships/hyperlink" Target="https://m.edsoo.ru/c4e22968" TargetMode="External"/><Relationship Id="rId67" Type="http://schemas.openxmlformats.org/officeDocument/2006/relationships/hyperlink" Target="https://m.edsoo.ru/c4e25154" TargetMode="External"/><Relationship Id="rId20" Type="http://schemas.openxmlformats.org/officeDocument/2006/relationships/hyperlink" Target="https://m.edsoo.ru/c4e1973c" TargetMode="External"/><Relationship Id="rId41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25410" TargetMode="External"/><Relationship Id="rId62" Type="http://schemas.openxmlformats.org/officeDocument/2006/relationships/hyperlink" Target="https://m.edsoo.ru/c4e2911e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19FC0-D8DE-4A6D-8E59-F631E0607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6350</Words>
  <Characters>36197</Characters>
  <Application>Microsoft Office Word</Application>
  <DocSecurity>0</DocSecurity>
  <Lines>301</Lines>
  <Paragraphs>84</Paragraphs>
  <ScaleCrop>false</ScaleCrop>
  <Company>SPecialiST RePack</Company>
  <LinksUpToDate>false</LinksUpToDate>
  <CharactersWithSpaces>42463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2</cp:revision>
  <dcterms:created xsi:type="dcterms:W3CDTF">2023-09-20T17:44:00Z</dcterms:created>
  <dcterms:modified xsi:type="dcterms:W3CDTF">2023-09-20T17:49:00Z</dcterms:modified>
</cp:coreProperties>
</file>