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765" w:rsidRPr="007838D4" w:rsidRDefault="00871B9F">
      <w:pPr>
        <w:spacing w:after="0" w:line="408" w:lineRule="auto"/>
        <w:ind w:left="120"/>
        <w:jc w:val="center"/>
        <w:rPr>
          <w:lang w:val="ru-RU"/>
        </w:rPr>
      </w:pPr>
      <w:bookmarkStart w:id="0" w:name="block-45534384"/>
      <w:r w:rsidRPr="007838D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E4765" w:rsidRPr="007838D4" w:rsidRDefault="00871B9F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7838D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7838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E4765" w:rsidRPr="007838D4" w:rsidRDefault="00871B9F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7838D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DE4765" w:rsidRPr="007838D4" w:rsidRDefault="00871B9F">
      <w:pPr>
        <w:spacing w:after="0" w:line="408" w:lineRule="auto"/>
        <w:ind w:left="120"/>
        <w:jc w:val="center"/>
        <w:rPr>
          <w:lang w:val="ru-RU"/>
        </w:rPr>
      </w:pPr>
      <w:r w:rsidRPr="007838D4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DE4765" w:rsidRPr="007838D4" w:rsidRDefault="00DE4765">
      <w:pPr>
        <w:spacing w:after="0"/>
        <w:ind w:left="120"/>
        <w:rPr>
          <w:lang w:val="ru-RU"/>
        </w:rPr>
      </w:pPr>
    </w:p>
    <w:p w:rsidR="00DE4765" w:rsidRPr="007838D4" w:rsidRDefault="00DE4765">
      <w:pPr>
        <w:spacing w:after="0"/>
        <w:ind w:left="120"/>
        <w:rPr>
          <w:lang w:val="ru-RU"/>
        </w:rPr>
      </w:pPr>
    </w:p>
    <w:p w:rsidR="00DE4765" w:rsidRPr="007838D4" w:rsidRDefault="00DE4765">
      <w:pPr>
        <w:spacing w:after="0"/>
        <w:ind w:left="120"/>
        <w:rPr>
          <w:lang w:val="ru-RU"/>
        </w:rPr>
      </w:pPr>
    </w:p>
    <w:p w:rsidR="00DE4765" w:rsidRPr="007838D4" w:rsidRDefault="00DE476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71B9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71B9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871B9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71B9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Вадяева Н.Ф.</w:t>
            </w:r>
          </w:p>
          <w:p w:rsidR="004E6975" w:rsidRDefault="00871B9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71B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71B9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71B9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871B9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71B9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871B9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71B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71B9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71B9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871B9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71B9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871B9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71B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E4765" w:rsidRDefault="00DE4765">
      <w:pPr>
        <w:spacing w:after="0"/>
        <w:ind w:left="120"/>
      </w:pPr>
    </w:p>
    <w:p w:rsidR="00DE4765" w:rsidRDefault="00DE4765">
      <w:pPr>
        <w:spacing w:after="0"/>
        <w:ind w:left="120"/>
      </w:pPr>
    </w:p>
    <w:p w:rsidR="00DE4765" w:rsidRDefault="00DE4765">
      <w:pPr>
        <w:spacing w:after="0"/>
        <w:ind w:left="120"/>
      </w:pPr>
    </w:p>
    <w:p w:rsidR="00DE4765" w:rsidRDefault="00DE4765">
      <w:pPr>
        <w:spacing w:after="0"/>
        <w:ind w:left="120"/>
      </w:pPr>
    </w:p>
    <w:p w:rsidR="00DE4765" w:rsidRDefault="00DE4765">
      <w:pPr>
        <w:spacing w:after="0"/>
        <w:ind w:left="120"/>
      </w:pPr>
    </w:p>
    <w:p w:rsidR="00DE4765" w:rsidRDefault="00871B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E4765" w:rsidRDefault="00871B9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5998785)</w:t>
      </w:r>
    </w:p>
    <w:p w:rsidR="00DE4765" w:rsidRDefault="00DE4765">
      <w:pPr>
        <w:spacing w:after="0"/>
        <w:ind w:left="120"/>
        <w:jc w:val="center"/>
      </w:pPr>
    </w:p>
    <w:p w:rsidR="00DE4765" w:rsidRPr="007838D4" w:rsidRDefault="00871B9F">
      <w:pPr>
        <w:spacing w:after="0" w:line="408" w:lineRule="auto"/>
        <w:ind w:left="120"/>
        <w:jc w:val="center"/>
        <w:rPr>
          <w:lang w:val="ru-RU"/>
        </w:rPr>
      </w:pPr>
      <w:r w:rsidRPr="007838D4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DE4765" w:rsidRPr="007838D4" w:rsidRDefault="00871B9F">
      <w:pPr>
        <w:spacing w:after="0" w:line="408" w:lineRule="auto"/>
        <w:ind w:left="120"/>
        <w:jc w:val="center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7838D4">
        <w:rPr>
          <w:rFonts w:ascii="Times New Roman" w:hAnsi="Times New Roman"/>
          <w:color w:val="000000"/>
          <w:sz w:val="28"/>
          <w:lang w:val="ru-RU"/>
        </w:rPr>
        <w:t>9 класс</w:t>
      </w:r>
      <w:r w:rsidR="007838D4">
        <w:rPr>
          <w:rFonts w:ascii="Times New Roman" w:hAnsi="Times New Roman"/>
          <w:color w:val="000000"/>
          <w:sz w:val="28"/>
          <w:lang w:val="ru-RU"/>
        </w:rPr>
        <w:t>а</w:t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E4765" w:rsidRPr="007838D4" w:rsidRDefault="00DE4765">
      <w:pPr>
        <w:spacing w:after="0"/>
        <w:ind w:left="120"/>
        <w:jc w:val="center"/>
        <w:rPr>
          <w:lang w:val="ru-RU"/>
        </w:rPr>
      </w:pPr>
    </w:p>
    <w:p w:rsidR="00DE4765" w:rsidRPr="007838D4" w:rsidRDefault="00DE4765">
      <w:pPr>
        <w:spacing w:after="0"/>
        <w:ind w:left="120"/>
        <w:jc w:val="center"/>
        <w:rPr>
          <w:lang w:val="ru-RU"/>
        </w:rPr>
      </w:pPr>
    </w:p>
    <w:p w:rsidR="00DE4765" w:rsidRPr="007838D4" w:rsidRDefault="00DE4765">
      <w:pPr>
        <w:spacing w:after="0"/>
        <w:ind w:left="120"/>
        <w:jc w:val="center"/>
        <w:rPr>
          <w:lang w:val="ru-RU"/>
        </w:rPr>
      </w:pPr>
    </w:p>
    <w:p w:rsidR="00DE4765" w:rsidRPr="007838D4" w:rsidRDefault="00DE4765">
      <w:pPr>
        <w:spacing w:after="0"/>
        <w:ind w:left="120"/>
        <w:jc w:val="center"/>
        <w:rPr>
          <w:lang w:val="ru-RU"/>
        </w:rPr>
      </w:pPr>
    </w:p>
    <w:p w:rsidR="00DE4765" w:rsidRPr="007838D4" w:rsidRDefault="00DE4765">
      <w:pPr>
        <w:spacing w:after="0"/>
        <w:ind w:left="120"/>
        <w:jc w:val="center"/>
        <w:rPr>
          <w:lang w:val="ru-RU"/>
        </w:rPr>
      </w:pPr>
    </w:p>
    <w:p w:rsidR="00DE4765" w:rsidRPr="007838D4" w:rsidRDefault="00DE4765">
      <w:pPr>
        <w:spacing w:after="0"/>
        <w:ind w:left="120"/>
        <w:jc w:val="center"/>
        <w:rPr>
          <w:lang w:val="ru-RU"/>
        </w:rPr>
      </w:pPr>
    </w:p>
    <w:p w:rsidR="00DE4765" w:rsidRPr="007838D4" w:rsidRDefault="00DE4765">
      <w:pPr>
        <w:spacing w:after="0"/>
        <w:ind w:left="120"/>
        <w:jc w:val="center"/>
        <w:rPr>
          <w:lang w:val="ru-RU"/>
        </w:rPr>
      </w:pPr>
    </w:p>
    <w:p w:rsidR="00DE4765" w:rsidRPr="007838D4" w:rsidRDefault="00DE4765">
      <w:pPr>
        <w:spacing w:after="0"/>
        <w:ind w:left="120"/>
        <w:jc w:val="center"/>
        <w:rPr>
          <w:lang w:val="ru-RU"/>
        </w:rPr>
      </w:pPr>
    </w:p>
    <w:p w:rsidR="00DE4765" w:rsidRPr="007838D4" w:rsidRDefault="00DE4765">
      <w:pPr>
        <w:spacing w:after="0"/>
        <w:ind w:left="120"/>
        <w:jc w:val="center"/>
        <w:rPr>
          <w:lang w:val="ru-RU"/>
        </w:rPr>
      </w:pPr>
    </w:p>
    <w:p w:rsidR="00DE4765" w:rsidRPr="007838D4" w:rsidRDefault="00DE4765">
      <w:pPr>
        <w:spacing w:after="0"/>
        <w:ind w:left="120"/>
        <w:jc w:val="center"/>
        <w:rPr>
          <w:lang w:val="ru-RU"/>
        </w:rPr>
      </w:pPr>
    </w:p>
    <w:p w:rsidR="00DE4765" w:rsidRPr="007838D4" w:rsidRDefault="00DE4765">
      <w:pPr>
        <w:spacing w:after="0"/>
        <w:ind w:left="120"/>
        <w:jc w:val="center"/>
        <w:rPr>
          <w:lang w:val="ru-RU"/>
        </w:rPr>
      </w:pPr>
    </w:p>
    <w:p w:rsidR="00DE4765" w:rsidRPr="007838D4" w:rsidRDefault="00DE4765">
      <w:pPr>
        <w:spacing w:after="0"/>
        <w:ind w:left="120"/>
        <w:jc w:val="center"/>
        <w:rPr>
          <w:lang w:val="ru-RU"/>
        </w:rPr>
      </w:pPr>
    </w:p>
    <w:p w:rsidR="00DE4765" w:rsidRPr="007838D4" w:rsidRDefault="00871B9F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7838D4">
        <w:rPr>
          <w:rFonts w:ascii="Times New Roman" w:hAnsi="Times New Roman"/>
          <w:b/>
          <w:color w:val="000000"/>
          <w:sz w:val="28"/>
          <w:lang w:val="ru-RU"/>
        </w:rPr>
        <w:t>с.Атяшево</w:t>
      </w:r>
      <w:bookmarkEnd w:id="3"/>
      <w:r w:rsidRPr="007838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7838D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DE4765" w:rsidRPr="007838D4" w:rsidRDefault="00DE4765">
      <w:pPr>
        <w:spacing w:after="0"/>
        <w:ind w:left="120"/>
        <w:rPr>
          <w:lang w:val="ru-RU"/>
        </w:rPr>
      </w:pPr>
    </w:p>
    <w:p w:rsidR="00DE4765" w:rsidRPr="007838D4" w:rsidRDefault="00871B9F">
      <w:pPr>
        <w:spacing w:after="0" w:line="264" w:lineRule="auto"/>
        <w:ind w:left="120"/>
        <w:jc w:val="both"/>
        <w:rPr>
          <w:lang w:val="ru-RU"/>
        </w:rPr>
      </w:pPr>
      <w:bookmarkStart w:id="5" w:name="block-45534383"/>
      <w:bookmarkEnd w:id="0"/>
      <w:r w:rsidRPr="007838D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E4765" w:rsidRPr="007838D4" w:rsidRDefault="00DE4765">
      <w:pPr>
        <w:spacing w:after="0" w:line="264" w:lineRule="auto"/>
        <w:ind w:left="120"/>
        <w:jc w:val="both"/>
        <w:rPr>
          <w:lang w:val="ru-RU"/>
        </w:rPr>
      </w:pP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значимость, как </w:t>
      </w:r>
      <w:r w:rsidRPr="007838D4">
        <w:rPr>
          <w:rFonts w:ascii="Times New Roman" w:hAnsi="Times New Roman"/>
          <w:color w:val="000000"/>
          <w:sz w:val="28"/>
          <w:lang w:val="ru-RU"/>
        </w:rPr>
        <w:t>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</w:t>
      </w:r>
      <w:r w:rsidRPr="007838D4">
        <w:rPr>
          <w:rFonts w:ascii="Times New Roman" w:hAnsi="Times New Roman"/>
          <w:color w:val="000000"/>
          <w:sz w:val="28"/>
          <w:lang w:val="ru-RU"/>
        </w:rPr>
        <w:t>жения образования и для успешной профессиональной карьеры.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</w:t>
      </w:r>
      <w:r w:rsidRPr="007838D4">
        <w:rPr>
          <w:rFonts w:ascii="Times New Roman" w:hAnsi="Times New Roman"/>
          <w:color w:val="000000"/>
          <w:sz w:val="28"/>
          <w:lang w:val="ru-RU"/>
        </w:rPr>
        <w:t>ованное вероятностное и статистическое мышление.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</w:t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</w:t>
      </w:r>
      <w:r w:rsidRPr="007838D4">
        <w:rPr>
          <w:rFonts w:ascii="Times New Roman" w:hAnsi="Times New Roman"/>
          <w:color w:val="000000"/>
          <w:sz w:val="28"/>
          <w:lang w:val="ru-RU"/>
        </w:rPr>
        <w:t>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</w:t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</w:t>
      </w:r>
      <w:r w:rsidRPr="007838D4">
        <w:rPr>
          <w:rFonts w:ascii="Times New Roman" w:hAnsi="Times New Roman"/>
          <w:color w:val="000000"/>
          <w:sz w:val="28"/>
          <w:lang w:val="ru-RU"/>
        </w:rPr>
        <w:t>роли статистики как источника социально значимой информации и закладываются основы вероятностного мышления.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</w:t>
      </w:r>
      <w:r w:rsidRPr="007838D4">
        <w:rPr>
          <w:rFonts w:ascii="Times New Roman" w:hAnsi="Times New Roman"/>
          <w:color w:val="000000"/>
          <w:sz w:val="28"/>
          <w:lang w:val="ru-RU"/>
        </w:rPr>
        <w:t>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</w:t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7838D4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</w:t>
      </w:r>
      <w:r w:rsidRPr="007838D4">
        <w:rPr>
          <w:rFonts w:ascii="Times New Roman" w:hAnsi="Times New Roman"/>
          <w:color w:val="000000"/>
          <w:sz w:val="28"/>
          <w:lang w:val="ru-RU"/>
        </w:rPr>
        <w:t>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 xml:space="preserve">Интуитивное представление о случайной </w:t>
      </w:r>
      <w:r w:rsidRPr="007838D4">
        <w:rPr>
          <w:rFonts w:ascii="Times New Roman" w:hAnsi="Times New Roman"/>
          <w:color w:val="000000"/>
          <w:sz w:val="28"/>
          <w:lang w:val="ru-RU"/>
        </w:rPr>
        <w:t>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</w:t>
      </w:r>
      <w:r w:rsidRPr="007838D4">
        <w:rPr>
          <w:rFonts w:ascii="Times New Roman" w:hAnsi="Times New Roman"/>
          <w:color w:val="000000"/>
          <w:sz w:val="28"/>
          <w:lang w:val="ru-RU"/>
        </w:rPr>
        <w:t>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</w:t>
      </w:r>
      <w:r w:rsidRPr="007838D4">
        <w:rPr>
          <w:rFonts w:ascii="Times New Roman" w:hAnsi="Times New Roman"/>
          <w:color w:val="000000"/>
          <w:sz w:val="28"/>
          <w:lang w:val="ru-RU"/>
        </w:rPr>
        <w:t>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</w:t>
      </w:r>
      <w:r w:rsidRPr="007838D4">
        <w:rPr>
          <w:rFonts w:ascii="Times New Roman" w:hAnsi="Times New Roman"/>
          <w:color w:val="000000"/>
          <w:sz w:val="28"/>
          <w:lang w:val="ru-RU"/>
        </w:rPr>
        <w:t>ся примеры применения для решения задач, а также использования в других математических курсах и учебных предметах.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 xml:space="preserve">В 7–9 классах изучается учебный курс «Вероятность и статистика», в который входят разделы: «Представление данных и описательная статистика», </w:t>
      </w:r>
      <w:r w:rsidRPr="007838D4">
        <w:rPr>
          <w:rFonts w:ascii="Times New Roman" w:hAnsi="Times New Roman"/>
          <w:color w:val="000000"/>
          <w:sz w:val="28"/>
          <w:lang w:val="ru-RU"/>
        </w:rPr>
        <w:t>«Вероятность», «Элементы комбинаторики», «Введение в теорию графов».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7838D4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«Вероятность и статистика» отводится </w:t>
      </w:r>
      <w:r w:rsidRPr="007838D4">
        <w:rPr>
          <w:rFonts w:ascii="Times New Roman" w:hAnsi="Times New Roman"/>
          <w:color w:val="000000"/>
          <w:sz w:val="28"/>
          <w:lang w:val="ru-RU"/>
        </w:rPr>
        <w:t>в 9 классе – 34 часа (1 час в недел</w:t>
      </w:r>
      <w:r w:rsidRPr="007838D4">
        <w:rPr>
          <w:rFonts w:ascii="Times New Roman" w:hAnsi="Times New Roman"/>
          <w:color w:val="000000"/>
          <w:sz w:val="28"/>
          <w:lang w:val="ru-RU"/>
        </w:rPr>
        <w:t>ю).</w:t>
      </w:r>
      <w:bookmarkEnd w:id="6"/>
    </w:p>
    <w:p w:rsidR="00DE4765" w:rsidRPr="007838D4" w:rsidRDefault="00DE4765">
      <w:pPr>
        <w:rPr>
          <w:lang w:val="ru-RU"/>
        </w:rPr>
        <w:sectPr w:rsidR="00DE4765" w:rsidRPr="007838D4">
          <w:pgSz w:w="11906" w:h="16383"/>
          <w:pgMar w:top="1134" w:right="850" w:bottom="1134" w:left="1701" w:header="720" w:footer="720" w:gutter="0"/>
          <w:cols w:space="720"/>
        </w:sectPr>
      </w:pPr>
    </w:p>
    <w:p w:rsidR="00DE4765" w:rsidRPr="007838D4" w:rsidRDefault="00871B9F">
      <w:pPr>
        <w:spacing w:after="0" w:line="264" w:lineRule="auto"/>
        <w:ind w:left="120"/>
        <w:jc w:val="both"/>
        <w:rPr>
          <w:lang w:val="ru-RU"/>
        </w:rPr>
      </w:pPr>
      <w:bookmarkStart w:id="7" w:name="block-45534378"/>
      <w:bookmarkEnd w:id="5"/>
      <w:r w:rsidRPr="007838D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E4765" w:rsidRPr="007838D4" w:rsidRDefault="00DE4765">
      <w:pPr>
        <w:spacing w:after="0" w:line="264" w:lineRule="auto"/>
        <w:ind w:left="120"/>
        <w:jc w:val="both"/>
        <w:rPr>
          <w:lang w:val="ru-RU"/>
        </w:rPr>
      </w:pPr>
    </w:p>
    <w:p w:rsidR="00DE4765" w:rsidRPr="007838D4" w:rsidRDefault="00871B9F">
      <w:pPr>
        <w:spacing w:after="0" w:line="264" w:lineRule="auto"/>
        <w:ind w:left="120"/>
        <w:jc w:val="both"/>
        <w:rPr>
          <w:lang w:val="ru-RU"/>
        </w:rPr>
      </w:pPr>
      <w:r w:rsidRPr="007838D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E4765" w:rsidRPr="007838D4" w:rsidRDefault="00DE4765">
      <w:pPr>
        <w:spacing w:after="0" w:line="264" w:lineRule="auto"/>
        <w:ind w:left="120"/>
        <w:jc w:val="both"/>
        <w:rPr>
          <w:lang w:val="ru-RU"/>
        </w:rPr>
      </w:pP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 xml:space="preserve">Перестановки и </w:t>
      </w:r>
      <w:r w:rsidRPr="007838D4">
        <w:rPr>
          <w:rFonts w:ascii="Times New Roman" w:hAnsi="Times New Roman"/>
          <w:color w:val="000000"/>
          <w:sz w:val="28"/>
          <w:lang w:val="ru-RU"/>
        </w:rPr>
        <w:t>факториал. Сочетания и число сочетаний. Треугольник Паскаля. Решение задач с использованием комбинаторики.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</w:t>
      </w:r>
      <w:r w:rsidRPr="007838D4">
        <w:rPr>
          <w:rFonts w:ascii="Times New Roman" w:hAnsi="Times New Roman"/>
          <w:color w:val="000000"/>
          <w:sz w:val="28"/>
          <w:lang w:val="ru-RU"/>
        </w:rPr>
        <w:t>й до первого успеха. Серия испытаний Бернулли. Вероятности событий в серии испытаний Бернулли.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</w:t>
      </w:r>
      <w:r w:rsidRPr="007838D4">
        <w:rPr>
          <w:rFonts w:ascii="Times New Roman" w:hAnsi="Times New Roman"/>
          <w:color w:val="000000"/>
          <w:sz w:val="28"/>
          <w:lang w:val="ru-RU"/>
        </w:rPr>
        <w:t>ины. Математическое ожидание и дисперсия случайной величины «число успехов в серии испытаний Бернулли».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DE4765" w:rsidRPr="007838D4" w:rsidRDefault="00DE4765">
      <w:pPr>
        <w:rPr>
          <w:lang w:val="ru-RU"/>
        </w:rPr>
        <w:sectPr w:rsidR="00DE4765" w:rsidRPr="007838D4">
          <w:pgSz w:w="11906" w:h="16383"/>
          <w:pgMar w:top="1134" w:right="850" w:bottom="1134" w:left="1701" w:header="720" w:footer="720" w:gutter="0"/>
          <w:cols w:space="720"/>
        </w:sectPr>
      </w:pPr>
    </w:p>
    <w:p w:rsidR="00DE4765" w:rsidRPr="007838D4" w:rsidRDefault="00871B9F">
      <w:pPr>
        <w:spacing w:after="0" w:line="264" w:lineRule="auto"/>
        <w:ind w:left="120"/>
        <w:jc w:val="both"/>
        <w:rPr>
          <w:lang w:val="ru-RU"/>
        </w:rPr>
      </w:pPr>
      <w:bookmarkStart w:id="8" w:name="block-45534379"/>
      <w:bookmarkEnd w:id="7"/>
      <w:r w:rsidRPr="007838D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</w:t>
      </w:r>
      <w:r w:rsidRPr="007838D4">
        <w:rPr>
          <w:rFonts w:ascii="Times New Roman" w:hAnsi="Times New Roman"/>
          <w:b/>
          <w:color w:val="000000"/>
          <w:sz w:val="28"/>
          <w:lang w:val="ru-RU"/>
        </w:rPr>
        <w:t>ЗУЛЬТАТЫ ОСВОЕНИЯ ПРОГРАММЫ УЧЕБНОГО КУРСА «ВЕРОЯТНОСТЬ И СТАТИСТИКА» НА УРОВНЕ ОСНОВНОГО ОБЩЕГО ОБРАЗОВАНИЯ</w:t>
      </w:r>
    </w:p>
    <w:p w:rsidR="00DE4765" w:rsidRPr="007838D4" w:rsidRDefault="00DE4765">
      <w:pPr>
        <w:spacing w:after="0" w:line="264" w:lineRule="auto"/>
        <w:ind w:left="120"/>
        <w:jc w:val="both"/>
        <w:rPr>
          <w:lang w:val="ru-RU"/>
        </w:rPr>
      </w:pPr>
    </w:p>
    <w:p w:rsidR="00DE4765" w:rsidRPr="007838D4" w:rsidRDefault="00871B9F">
      <w:pPr>
        <w:spacing w:after="0" w:line="264" w:lineRule="auto"/>
        <w:ind w:left="120"/>
        <w:jc w:val="both"/>
        <w:rPr>
          <w:lang w:val="ru-RU"/>
        </w:rPr>
      </w:pPr>
      <w:r w:rsidRPr="007838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E4765" w:rsidRPr="007838D4" w:rsidRDefault="00DE4765">
      <w:pPr>
        <w:spacing w:after="0" w:line="264" w:lineRule="auto"/>
        <w:ind w:left="120"/>
        <w:jc w:val="both"/>
        <w:rPr>
          <w:lang w:val="ru-RU"/>
        </w:rPr>
      </w:pP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838D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</w:t>
      </w:r>
      <w:r w:rsidRPr="007838D4">
        <w:rPr>
          <w:rFonts w:ascii="Times New Roman" w:hAnsi="Times New Roman"/>
          <w:b/>
          <w:color w:val="000000"/>
          <w:sz w:val="28"/>
          <w:lang w:val="ru-RU"/>
        </w:rPr>
        <w:t>тание: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b/>
          <w:color w:val="000000"/>
          <w:sz w:val="28"/>
          <w:lang w:val="ru-RU"/>
        </w:rPr>
        <w:t>2) гражданское и д</w:t>
      </w:r>
      <w:r w:rsidRPr="007838D4">
        <w:rPr>
          <w:rFonts w:ascii="Times New Roman" w:hAnsi="Times New Roman"/>
          <w:b/>
          <w:color w:val="000000"/>
          <w:sz w:val="28"/>
          <w:lang w:val="ru-RU"/>
        </w:rPr>
        <w:t>уховно-нравственное воспитание: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</w:t>
      </w:r>
      <w:r w:rsidRPr="007838D4">
        <w:rPr>
          <w:rFonts w:ascii="Times New Roman" w:hAnsi="Times New Roman"/>
          <w:color w:val="000000"/>
          <w:sz w:val="28"/>
          <w:lang w:val="ru-RU"/>
        </w:rPr>
        <w:t>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</w:t>
      </w:r>
      <w:r w:rsidRPr="007838D4">
        <w:rPr>
          <w:rFonts w:ascii="Times New Roman" w:hAnsi="Times New Roman"/>
          <w:color w:val="000000"/>
          <w:sz w:val="28"/>
          <w:lang w:val="ru-RU"/>
        </w:rPr>
        <w:t>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</w:t>
      </w:r>
      <w:r w:rsidRPr="007838D4">
        <w:rPr>
          <w:rFonts w:ascii="Times New Roman" w:hAnsi="Times New Roman"/>
          <w:color w:val="000000"/>
          <w:sz w:val="28"/>
          <w:lang w:val="ru-RU"/>
        </w:rPr>
        <w:t>ланов с учётом личных интересов и общественных потребностей;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</w:t>
      </w:r>
      <w:r w:rsidRPr="007838D4">
        <w:rPr>
          <w:rFonts w:ascii="Times New Roman" w:hAnsi="Times New Roman"/>
          <w:color w:val="000000"/>
          <w:sz w:val="28"/>
          <w:lang w:val="ru-RU"/>
        </w:rPr>
        <w:t>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6) физическое воспитание, формирование культуры здоровья и </w:t>
      </w:r>
      <w:r w:rsidRPr="007838D4">
        <w:rPr>
          <w:rFonts w:ascii="Times New Roman" w:hAnsi="Times New Roman"/>
          <w:b/>
          <w:color w:val="000000"/>
          <w:sz w:val="28"/>
          <w:lang w:val="ru-RU"/>
        </w:rPr>
        <w:t>эмоционального благополучия: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</w:t>
      </w:r>
      <w:r w:rsidRPr="007838D4">
        <w:rPr>
          <w:rFonts w:ascii="Times New Roman" w:hAnsi="Times New Roman"/>
          <w:color w:val="000000"/>
          <w:sz w:val="28"/>
          <w:lang w:val="ru-RU"/>
        </w:rPr>
        <w:t>лексии, признанием своего права на ошибку и такого же права другого человека;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</w:t>
      </w:r>
      <w:r w:rsidRPr="007838D4">
        <w:rPr>
          <w:rFonts w:ascii="Times New Roman" w:hAnsi="Times New Roman"/>
          <w:color w:val="000000"/>
          <w:sz w:val="28"/>
          <w:lang w:val="ru-RU"/>
        </w:rPr>
        <w:t>х последствий для окружающей среды, осознанием глобального характера экологических проблем и путей их решения;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</w:t>
      </w:r>
      <w:r w:rsidRPr="007838D4">
        <w:rPr>
          <w:rFonts w:ascii="Times New Roman" w:hAnsi="Times New Roman"/>
          <w:color w:val="000000"/>
          <w:sz w:val="28"/>
          <w:lang w:val="ru-RU"/>
        </w:rPr>
        <w:t>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</w:t>
      </w:r>
      <w:r w:rsidRPr="007838D4">
        <w:rPr>
          <w:rFonts w:ascii="Times New Roman" w:hAnsi="Times New Roman"/>
          <w:color w:val="000000"/>
          <w:sz w:val="28"/>
          <w:lang w:val="ru-RU"/>
        </w:rPr>
        <w:t>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 xml:space="preserve">способностью осознавать стрессовую ситуацию, воспринимать стрессовую ситуацию как вызов, требующий </w:t>
      </w:r>
      <w:r w:rsidRPr="007838D4">
        <w:rPr>
          <w:rFonts w:ascii="Times New Roman" w:hAnsi="Times New Roman"/>
          <w:color w:val="000000"/>
          <w:sz w:val="28"/>
          <w:lang w:val="ru-RU"/>
        </w:rPr>
        <w:t>контрмер, корректировать принимаемые решения и действия, формулировать и оценивать риски и последствия, формировать опыт.</w:t>
      </w:r>
    </w:p>
    <w:p w:rsidR="00DE4765" w:rsidRPr="007838D4" w:rsidRDefault="00871B9F">
      <w:pPr>
        <w:spacing w:after="0" w:line="264" w:lineRule="auto"/>
        <w:ind w:left="120"/>
        <w:jc w:val="both"/>
        <w:rPr>
          <w:lang w:val="ru-RU"/>
        </w:rPr>
      </w:pPr>
      <w:r w:rsidRPr="007838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E4765" w:rsidRPr="007838D4" w:rsidRDefault="00DE4765">
      <w:pPr>
        <w:spacing w:after="0" w:line="264" w:lineRule="auto"/>
        <w:ind w:left="120"/>
        <w:jc w:val="both"/>
        <w:rPr>
          <w:lang w:val="ru-RU"/>
        </w:rPr>
      </w:pPr>
    </w:p>
    <w:p w:rsidR="00DE4765" w:rsidRPr="007838D4" w:rsidRDefault="00871B9F">
      <w:pPr>
        <w:spacing w:after="0" w:line="264" w:lineRule="auto"/>
        <w:ind w:left="120"/>
        <w:jc w:val="both"/>
        <w:rPr>
          <w:lang w:val="ru-RU"/>
        </w:rPr>
      </w:pPr>
      <w:r w:rsidRPr="007838D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E4765" w:rsidRPr="007838D4" w:rsidRDefault="00DE4765">
      <w:pPr>
        <w:spacing w:after="0" w:line="264" w:lineRule="auto"/>
        <w:ind w:left="120"/>
        <w:jc w:val="both"/>
        <w:rPr>
          <w:lang w:val="ru-RU"/>
        </w:rPr>
      </w:pPr>
    </w:p>
    <w:p w:rsidR="00DE4765" w:rsidRDefault="00871B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E4765" w:rsidRPr="007838D4" w:rsidRDefault="00871B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</w:t>
      </w:r>
      <w:r w:rsidRPr="007838D4">
        <w:rPr>
          <w:rFonts w:ascii="Times New Roman" w:hAnsi="Times New Roman"/>
          <w:color w:val="000000"/>
          <w:sz w:val="28"/>
          <w:lang w:val="ru-RU"/>
        </w:rPr>
        <w:t>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E4765" w:rsidRPr="007838D4" w:rsidRDefault="00871B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воспринимать, формули</w:t>
      </w:r>
      <w:r w:rsidRPr="007838D4">
        <w:rPr>
          <w:rFonts w:ascii="Times New Roman" w:hAnsi="Times New Roman"/>
          <w:color w:val="000000"/>
          <w:sz w:val="28"/>
          <w:lang w:val="ru-RU"/>
        </w:rPr>
        <w:t>ровать и преобразовывать суждения: утвердительные и отрицательные, единичные, частные и общие, условные;</w:t>
      </w:r>
    </w:p>
    <w:p w:rsidR="00DE4765" w:rsidRPr="007838D4" w:rsidRDefault="00871B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</w:t>
      </w:r>
      <w:r w:rsidRPr="007838D4">
        <w:rPr>
          <w:rFonts w:ascii="Times New Roman" w:hAnsi="Times New Roman"/>
          <w:color w:val="000000"/>
          <w:sz w:val="28"/>
          <w:lang w:val="ru-RU"/>
        </w:rPr>
        <w:t>номерностей и противоречий;</w:t>
      </w:r>
    </w:p>
    <w:p w:rsidR="00DE4765" w:rsidRPr="007838D4" w:rsidRDefault="00871B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E4765" w:rsidRPr="007838D4" w:rsidRDefault="00871B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</w:t>
      </w:r>
      <w:r w:rsidRPr="007838D4">
        <w:rPr>
          <w:rFonts w:ascii="Times New Roman" w:hAnsi="Times New Roman"/>
          <w:color w:val="000000"/>
          <w:sz w:val="28"/>
          <w:lang w:val="ru-RU"/>
        </w:rPr>
        <w:t>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E4765" w:rsidRPr="007838D4" w:rsidRDefault="00871B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</w:t>
      </w:r>
      <w:r w:rsidRPr="007838D4">
        <w:rPr>
          <w:rFonts w:ascii="Times New Roman" w:hAnsi="Times New Roman"/>
          <w:color w:val="000000"/>
          <w:sz w:val="28"/>
          <w:lang w:val="ru-RU"/>
        </w:rPr>
        <w:t>мостоятельно выделенных критериев).</w:t>
      </w:r>
    </w:p>
    <w:p w:rsidR="00DE4765" w:rsidRDefault="00871B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E4765" w:rsidRPr="007838D4" w:rsidRDefault="00871B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</w:t>
      </w:r>
      <w:r w:rsidRPr="007838D4">
        <w:rPr>
          <w:rFonts w:ascii="Times New Roman" w:hAnsi="Times New Roman"/>
          <w:color w:val="000000"/>
          <w:sz w:val="28"/>
          <w:lang w:val="ru-RU"/>
        </w:rPr>
        <w:t>потезу, аргументировать свою позицию, мнение;</w:t>
      </w:r>
    </w:p>
    <w:p w:rsidR="00DE4765" w:rsidRPr="007838D4" w:rsidRDefault="00871B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E4765" w:rsidRPr="007838D4" w:rsidRDefault="00871B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самостоятельно формулироват</w:t>
      </w:r>
      <w:r w:rsidRPr="007838D4">
        <w:rPr>
          <w:rFonts w:ascii="Times New Roman" w:hAnsi="Times New Roman"/>
          <w:color w:val="000000"/>
          <w:sz w:val="28"/>
          <w:lang w:val="ru-RU"/>
        </w:rPr>
        <w:t>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E4765" w:rsidRPr="007838D4" w:rsidRDefault="00871B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E4765" w:rsidRDefault="00871B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E4765" w:rsidRPr="007838D4" w:rsidRDefault="00871B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E4765" w:rsidRPr="007838D4" w:rsidRDefault="00871B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E4765" w:rsidRPr="007838D4" w:rsidRDefault="00871B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</w:t>
      </w:r>
      <w:r w:rsidRPr="007838D4">
        <w:rPr>
          <w:rFonts w:ascii="Times New Roman" w:hAnsi="Times New Roman"/>
          <w:color w:val="000000"/>
          <w:sz w:val="28"/>
          <w:lang w:val="ru-RU"/>
        </w:rPr>
        <w:t>формации и иллюстрировать решаемые задачи схемами, диаграммами, иной графикой и их комбинациями;</w:t>
      </w:r>
    </w:p>
    <w:p w:rsidR="00DE4765" w:rsidRPr="007838D4" w:rsidRDefault="00871B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E4765" w:rsidRDefault="00871B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E4765" w:rsidRPr="007838D4" w:rsidRDefault="00871B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воспри</w:t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нимать и формулировать суждения в соответствии с условиями и целями общения, ясно, точно, грамотно выражать свою точку зрения </w:t>
      </w:r>
      <w:r w:rsidRPr="007838D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E4765" w:rsidRPr="007838D4" w:rsidRDefault="00871B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в ходе обсуждения зад</w:t>
      </w:r>
      <w:r w:rsidRPr="007838D4">
        <w:rPr>
          <w:rFonts w:ascii="Times New Roman" w:hAnsi="Times New Roman"/>
          <w:color w:val="000000"/>
          <w:sz w:val="28"/>
          <w:lang w:val="ru-RU"/>
        </w:rPr>
        <w:t>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</w:t>
      </w:r>
      <w:r w:rsidRPr="007838D4">
        <w:rPr>
          <w:rFonts w:ascii="Times New Roman" w:hAnsi="Times New Roman"/>
          <w:color w:val="000000"/>
          <w:sz w:val="28"/>
          <w:lang w:val="ru-RU"/>
        </w:rPr>
        <w:t>ать разногласия, свои возражения;</w:t>
      </w:r>
    </w:p>
    <w:p w:rsidR="00DE4765" w:rsidRPr="007838D4" w:rsidRDefault="00871B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E4765" w:rsidRPr="007838D4" w:rsidRDefault="00871B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</w:t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индивидуальной работы при решении учебных математических задач; </w:t>
      </w:r>
    </w:p>
    <w:p w:rsidR="00DE4765" w:rsidRPr="007838D4" w:rsidRDefault="00871B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</w:t>
      </w:r>
      <w:r w:rsidRPr="007838D4">
        <w:rPr>
          <w:rFonts w:ascii="Times New Roman" w:hAnsi="Times New Roman"/>
          <w:color w:val="000000"/>
          <w:sz w:val="28"/>
          <w:lang w:val="ru-RU"/>
        </w:rPr>
        <w:t>дей;</w:t>
      </w:r>
    </w:p>
    <w:p w:rsidR="00DE4765" w:rsidRPr="007838D4" w:rsidRDefault="00871B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</w:t>
      </w:r>
      <w:r w:rsidRPr="007838D4">
        <w:rPr>
          <w:rFonts w:ascii="Times New Roman" w:hAnsi="Times New Roman"/>
          <w:color w:val="000000"/>
          <w:sz w:val="28"/>
          <w:lang w:val="ru-RU"/>
        </w:rPr>
        <w:t>рованным участниками взаимодействия.</w:t>
      </w:r>
    </w:p>
    <w:p w:rsidR="00DE4765" w:rsidRPr="007838D4" w:rsidRDefault="00DE4765">
      <w:pPr>
        <w:spacing w:after="0" w:line="264" w:lineRule="auto"/>
        <w:ind w:left="120"/>
        <w:jc w:val="both"/>
        <w:rPr>
          <w:lang w:val="ru-RU"/>
        </w:rPr>
      </w:pPr>
    </w:p>
    <w:p w:rsidR="00DE4765" w:rsidRPr="007838D4" w:rsidRDefault="00871B9F">
      <w:pPr>
        <w:spacing w:after="0" w:line="264" w:lineRule="auto"/>
        <w:ind w:left="120"/>
        <w:jc w:val="both"/>
        <w:rPr>
          <w:lang w:val="ru-RU"/>
        </w:rPr>
      </w:pPr>
      <w:r w:rsidRPr="007838D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E4765" w:rsidRPr="007838D4" w:rsidRDefault="00DE4765">
      <w:pPr>
        <w:spacing w:after="0" w:line="264" w:lineRule="auto"/>
        <w:ind w:left="120"/>
        <w:jc w:val="both"/>
        <w:rPr>
          <w:lang w:val="ru-RU"/>
        </w:rPr>
      </w:pPr>
    </w:p>
    <w:p w:rsidR="00DE4765" w:rsidRPr="007838D4" w:rsidRDefault="00871B9F">
      <w:pPr>
        <w:spacing w:after="0" w:line="264" w:lineRule="auto"/>
        <w:ind w:left="120"/>
        <w:jc w:val="both"/>
        <w:rPr>
          <w:lang w:val="ru-RU"/>
        </w:rPr>
      </w:pPr>
      <w:r w:rsidRPr="007838D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E4765" w:rsidRPr="007838D4" w:rsidRDefault="00871B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</w:t>
      </w:r>
      <w:r w:rsidRPr="007838D4">
        <w:rPr>
          <w:rFonts w:ascii="Times New Roman" w:hAnsi="Times New Roman"/>
          <w:color w:val="000000"/>
          <w:sz w:val="28"/>
          <w:lang w:val="ru-RU"/>
        </w:rPr>
        <w:t>ументировать и корректировать варианты решений с учётом новой информации.</w:t>
      </w:r>
    </w:p>
    <w:p w:rsidR="00DE4765" w:rsidRDefault="00871B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E4765" w:rsidRPr="007838D4" w:rsidRDefault="00871B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E4765" w:rsidRPr="007838D4" w:rsidRDefault="00871B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</w:t>
      </w:r>
      <w:r w:rsidRPr="007838D4">
        <w:rPr>
          <w:rFonts w:ascii="Times New Roman" w:hAnsi="Times New Roman"/>
          <w:color w:val="000000"/>
          <w:sz w:val="28"/>
          <w:lang w:val="ru-RU"/>
        </w:rPr>
        <w:t>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E4765" w:rsidRPr="0023084A" w:rsidRDefault="00871B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</w:t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ния цели, </w:t>
      </w:r>
      <w:r w:rsidRPr="007838D4">
        <w:rPr>
          <w:rFonts w:ascii="Times New Roman" w:hAnsi="Times New Roman"/>
          <w:color w:val="000000"/>
          <w:sz w:val="28"/>
          <w:lang w:val="ru-RU"/>
        </w:rPr>
        <w:t>находить ошибку, давать оценку приобретённому опыту.</w:t>
      </w:r>
    </w:p>
    <w:p w:rsidR="0023084A" w:rsidRPr="007838D4" w:rsidRDefault="0023084A" w:rsidP="0023084A">
      <w:pPr>
        <w:spacing w:after="0" w:line="264" w:lineRule="auto"/>
        <w:ind w:left="786"/>
        <w:jc w:val="both"/>
        <w:rPr>
          <w:lang w:val="ru-RU"/>
        </w:rPr>
      </w:pPr>
    </w:p>
    <w:p w:rsidR="00DE4765" w:rsidRPr="007838D4" w:rsidRDefault="00DE4765">
      <w:pPr>
        <w:spacing w:after="0" w:line="264" w:lineRule="auto"/>
        <w:ind w:left="120"/>
        <w:jc w:val="both"/>
        <w:rPr>
          <w:lang w:val="ru-RU"/>
        </w:rPr>
      </w:pPr>
    </w:p>
    <w:p w:rsidR="00DE4765" w:rsidRPr="007838D4" w:rsidRDefault="00871B9F">
      <w:pPr>
        <w:spacing w:after="0" w:line="264" w:lineRule="auto"/>
        <w:ind w:left="120"/>
        <w:jc w:val="both"/>
        <w:rPr>
          <w:lang w:val="ru-RU"/>
        </w:rPr>
      </w:pPr>
      <w:r w:rsidRPr="007838D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DE4765" w:rsidRPr="007838D4" w:rsidRDefault="00DE4765">
      <w:pPr>
        <w:spacing w:after="0" w:line="264" w:lineRule="auto"/>
        <w:ind w:left="120"/>
        <w:jc w:val="both"/>
        <w:rPr>
          <w:lang w:val="ru-RU"/>
        </w:rPr>
      </w:pP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7838D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38D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</w:t>
      </w:r>
      <w:r w:rsidRPr="007838D4">
        <w:rPr>
          <w:rFonts w:ascii="Times New Roman" w:hAnsi="Times New Roman"/>
          <w:color w:val="000000"/>
          <w:sz w:val="28"/>
          <w:lang w:val="ru-RU"/>
        </w:rPr>
        <w:t>, диаграмм, графиков.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Находит</w:t>
      </w:r>
      <w:r w:rsidRPr="007838D4">
        <w:rPr>
          <w:rFonts w:ascii="Times New Roman" w:hAnsi="Times New Roman"/>
          <w:color w:val="000000"/>
          <w:sz w:val="28"/>
          <w:lang w:val="ru-RU"/>
        </w:rPr>
        <w:t>ь частоты значений и частоты события, в том числе пользуясь результатами проведённых измерений и наблюдений.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</w:t>
      </w:r>
      <w:r w:rsidRPr="007838D4">
        <w:rPr>
          <w:rFonts w:ascii="Times New Roman" w:hAnsi="Times New Roman"/>
          <w:color w:val="000000"/>
          <w:sz w:val="28"/>
          <w:lang w:val="ru-RU"/>
        </w:rPr>
        <w:t>рвого успеха, в сериях испытаний Бернулли.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DE4765" w:rsidRPr="007838D4" w:rsidRDefault="00871B9F">
      <w:pPr>
        <w:spacing w:after="0" w:line="264" w:lineRule="auto"/>
        <w:ind w:firstLine="600"/>
        <w:jc w:val="both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законе больших чисел как о проявлении закономерности в случайной изменчивости и о роли закона больших чисел в природе </w:t>
      </w:r>
      <w:r w:rsidRPr="007838D4">
        <w:rPr>
          <w:rFonts w:ascii="Times New Roman" w:hAnsi="Times New Roman"/>
          <w:color w:val="000000"/>
          <w:sz w:val="28"/>
          <w:lang w:val="ru-RU"/>
        </w:rPr>
        <w:t>и обществе.</w:t>
      </w:r>
    </w:p>
    <w:p w:rsidR="00DE4765" w:rsidRPr="007838D4" w:rsidRDefault="00DE4765">
      <w:pPr>
        <w:rPr>
          <w:lang w:val="ru-RU"/>
        </w:rPr>
        <w:sectPr w:rsidR="00DE4765" w:rsidRPr="007838D4">
          <w:pgSz w:w="11906" w:h="16383"/>
          <w:pgMar w:top="1134" w:right="850" w:bottom="1134" w:left="1701" w:header="720" w:footer="720" w:gutter="0"/>
          <w:cols w:space="720"/>
        </w:sectPr>
      </w:pPr>
    </w:p>
    <w:p w:rsidR="00DE4765" w:rsidRDefault="00871B9F">
      <w:pPr>
        <w:spacing w:after="0"/>
        <w:ind w:left="120"/>
      </w:pPr>
      <w:bookmarkStart w:id="10" w:name="block-4553438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DE476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4765" w:rsidRDefault="00DE476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4765" w:rsidRDefault="00DE47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4765" w:rsidRDefault="00DE4765">
            <w:pPr>
              <w:spacing w:after="0"/>
              <w:ind w:left="135"/>
            </w:pPr>
          </w:p>
        </w:tc>
      </w:tr>
      <w:tr w:rsidR="00DE47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765" w:rsidRDefault="00DE47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765" w:rsidRDefault="00DE476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4765" w:rsidRDefault="00DE476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4765" w:rsidRDefault="00DE476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4765" w:rsidRDefault="00DE47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765" w:rsidRDefault="00DE4765"/>
        </w:tc>
      </w:tr>
      <w:tr w:rsidR="00DE4765" w:rsidRPr="007838D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E47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4765" w:rsidRDefault="00DE4765"/>
        </w:tc>
      </w:tr>
    </w:tbl>
    <w:p w:rsidR="00DE4765" w:rsidRDefault="00DE4765">
      <w:pPr>
        <w:sectPr w:rsidR="00DE47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765" w:rsidRDefault="00871B9F">
      <w:pPr>
        <w:spacing w:after="0"/>
        <w:ind w:left="120"/>
      </w:pPr>
      <w:bookmarkStart w:id="11" w:name="block-4553438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3824"/>
        <w:gridCol w:w="1218"/>
        <w:gridCol w:w="1841"/>
        <w:gridCol w:w="1910"/>
        <w:gridCol w:w="1423"/>
        <w:gridCol w:w="2837"/>
      </w:tblGrid>
      <w:tr w:rsidR="00DE4765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4765" w:rsidRDefault="00DE476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4765" w:rsidRDefault="00DE47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4765" w:rsidRDefault="00DE4765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4765" w:rsidRDefault="00DE4765">
            <w:pPr>
              <w:spacing w:after="0"/>
              <w:ind w:left="135"/>
            </w:pPr>
          </w:p>
        </w:tc>
      </w:tr>
      <w:tr w:rsidR="00DE47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765" w:rsidRDefault="00DE47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765" w:rsidRDefault="00DE4765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4765" w:rsidRDefault="00DE4765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4765" w:rsidRDefault="00DE4765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4765" w:rsidRDefault="00DE47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765" w:rsidRDefault="00DE47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765" w:rsidRDefault="00DE4765"/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E47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</w:pPr>
          </w:p>
        </w:tc>
      </w:tr>
      <w:tr w:rsidR="00DE47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</w:pPr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DE47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</w:pPr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"Испытания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</w:t>
            </w: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7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</w:pPr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</w:t>
            </w: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4765" w:rsidRPr="007838D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38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E476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E4765" w:rsidRDefault="00DE4765">
            <w:pPr>
              <w:spacing w:after="0"/>
              <w:ind w:left="135"/>
            </w:pPr>
          </w:p>
        </w:tc>
      </w:tr>
      <w:tr w:rsidR="00DE47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765" w:rsidRPr="007838D4" w:rsidRDefault="00871B9F">
            <w:pPr>
              <w:spacing w:after="0"/>
              <w:ind w:left="135"/>
              <w:rPr>
                <w:lang w:val="ru-RU"/>
              </w:rPr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 w:rsidRPr="007838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E4765" w:rsidRDefault="0087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765" w:rsidRDefault="00DE4765"/>
        </w:tc>
      </w:tr>
    </w:tbl>
    <w:p w:rsidR="00DE4765" w:rsidRDefault="00DE4765">
      <w:pPr>
        <w:sectPr w:rsidR="00DE47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765" w:rsidRPr="0023084A" w:rsidRDefault="00871B9F">
      <w:pPr>
        <w:spacing w:after="0"/>
        <w:ind w:left="120"/>
        <w:rPr>
          <w:lang w:val="ru-RU"/>
        </w:rPr>
      </w:pPr>
      <w:bookmarkStart w:id="12" w:name="block-45534382"/>
      <w:bookmarkEnd w:id="11"/>
      <w:r w:rsidRPr="0023084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E4765" w:rsidRDefault="00871B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E4765" w:rsidRDefault="00DE4765">
      <w:pPr>
        <w:spacing w:after="0" w:line="480" w:lineRule="auto"/>
        <w:ind w:left="120"/>
      </w:pPr>
    </w:p>
    <w:p w:rsidR="00DE4765" w:rsidRPr="007838D4" w:rsidRDefault="00871B9F" w:rsidP="0023084A">
      <w:pPr>
        <w:spacing w:after="0" w:line="480" w:lineRule="auto"/>
        <w:ind w:left="120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 xml:space="preserve">1. Примерная рабочая программа основного </w:t>
      </w:r>
      <w:r w:rsidRPr="007838D4">
        <w:rPr>
          <w:rFonts w:ascii="Times New Roman" w:hAnsi="Times New Roman"/>
          <w:color w:val="000000"/>
          <w:sz w:val="28"/>
          <w:lang w:val="ru-RU"/>
        </w:rPr>
        <w:t>общего образования. Математика 7-9 классы. Базовый уровень. Москва, 2021.</w:t>
      </w:r>
      <w:r w:rsidRPr="007838D4">
        <w:rPr>
          <w:sz w:val="28"/>
          <w:lang w:val="ru-RU"/>
        </w:rPr>
        <w:br/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 2. Рабочей программы Алгебра. Сборник рабочих программ. 7-9 классы: А45 учеб. пособие для общеобразовательных организаций, составитель А.Т. Бурмистрова. М.: Просвещение, 2018</w:t>
      </w:r>
      <w:r w:rsidRPr="007838D4">
        <w:rPr>
          <w:sz w:val="28"/>
          <w:lang w:val="ru-RU"/>
        </w:rPr>
        <w:br/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 3. Ма</w:t>
      </w:r>
      <w:r w:rsidRPr="007838D4">
        <w:rPr>
          <w:rFonts w:ascii="Times New Roman" w:hAnsi="Times New Roman"/>
          <w:color w:val="000000"/>
          <w:sz w:val="28"/>
          <w:lang w:val="ru-RU"/>
        </w:rPr>
        <w:t>тематика. Вероятность и статистика.7–9 классы. Учебник в 2 частях. Учебник для учащихся общеобразовательных учреждений (базовый уровень)/ И.Р. Высоцкий, И.В.Ященко, под редакцией И.В. Ященко—М.: Просвещение, 2023.</w:t>
      </w:r>
      <w:r w:rsidRPr="007838D4">
        <w:rPr>
          <w:sz w:val="28"/>
          <w:lang w:val="ru-RU"/>
        </w:rPr>
        <w:br/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 4. Математика. Вероятность и статистика: </w:t>
      </w:r>
      <w:r w:rsidRPr="007838D4">
        <w:rPr>
          <w:rFonts w:ascii="Times New Roman" w:hAnsi="Times New Roman"/>
          <w:color w:val="000000"/>
          <w:sz w:val="28"/>
          <w:lang w:val="ru-RU"/>
        </w:rPr>
        <w:t>7—9-е классы: базовый уровень: методическое пособие к предметной линии учебников по вероятности и статистике И. Р. Высоцкого,И. В. Ященко под ред. И. В. Ященко.—2-е изд., стер.—Москва: Просвещение, 2023.—38 с.</w:t>
      </w:r>
      <w:r w:rsidRPr="007838D4">
        <w:rPr>
          <w:sz w:val="28"/>
          <w:lang w:val="ru-RU"/>
        </w:rPr>
        <w:br/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 5. Методика обучения математике. Изучение вероятностно-статистической линии в школьном курсе</w:t>
      </w:r>
      <w:r w:rsidRPr="007838D4">
        <w:rPr>
          <w:sz w:val="28"/>
          <w:lang w:val="ru-RU"/>
        </w:rPr>
        <w:br/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 математики: учеб.-метод. пособие / А. С.Бабенко. –Кострома : Изд-во Костром. гос. ун-та, 2017.–56 с.</w:t>
      </w:r>
      <w:r w:rsidRPr="007838D4">
        <w:rPr>
          <w:sz w:val="28"/>
          <w:lang w:val="ru-RU"/>
        </w:rPr>
        <w:br/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 6. Лекции по дискретной математике. Часть </w:t>
      </w:r>
      <w:r>
        <w:rPr>
          <w:rFonts w:ascii="Times New Roman" w:hAnsi="Times New Roman"/>
          <w:color w:val="000000"/>
          <w:sz w:val="28"/>
        </w:rPr>
        <w:t>I</w:t>
      </w:r>
      <w:r w:rsidRPr="007838D4">
        <w:rPr>
          <w:rFonts w:ascii="Times New Roman" w:hAnsi="Times New Roman"/>
          <w:color w:val="000000"/>
          <w:sz w:val="28"/>
          <w:lang w:val="ru-RU"/>
        </w:rPr>
        <w:t>. Комбинаторика,</w:t>
      </w:r>
      <w:r w:rsidRPr="007838D4">
        <w:rPr>
          <w:rFonts w:ascii="Times New Roman" w:hAnsi="Times New Roman"/>
          <w:color w:val="000000"/>
          <w:sz w:val="28"/>
          <w:lang w:val="ru-RU"/>
        </w:rPr>
        <w:t>: [Учеб. пособие.]: Э.Р. Зарипова, М.Г. Кокотчикова. –М.: РУДН, 2012.–78 с.</w:t>
      </w:r>
      <w:r w:rsidRPr="007838D4">
        <w:rPr>
          <w:sz w:val="28"/>
          <w:lang w:val="ru-RU"/>
        </w:rPr>
        <w:br/>
      </w:r>
      <w:r w:rsidRPr="007838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7. Рассказы о множествах. 3-е издание/ Виленкин Н. Я.—М.: МЦНМО, 2005. —150 с.</w:t>
      </w:r>
      <w:r w:rsidRPr="007838D4">
        <w:rPr>
          <w:sz w:val="28"/>
          <w:lang w:val="ru-RU"/>
        </w:rPr>
        <w:br/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 8. Элементы теории множеств: Учебно-методическое пособие/ Сост.: Кулагина Т. В., Тихонова Н. Б–Пенз</w:t>
      </w:r>
      <w:r w:rsidRPr="007838D4">
        <w:rPr>
          <w:rFonts w:ascii="Times New Roman" w:hAnsi="Times New Roman"/>
          <w:color w:val="000000"/>
          <w:sz w:val="28"/>
          <w:lang w:val="ru-RU"/>
        </w:rPr>
        <w:t>а: ПГУ, 2014. –32 с.</w:t>
      </w:r>
      <w:r w:rsidRPr="007838D4">
        <w:rPr>
          <w:sz w:val="28"/>
          <w:lang w:val="ru-RU"/>
        </w:rPr>
        <w:br/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 9. О.Г. Гофман, А.Н. Гудович .150 задач по теории вероятностей. ВГУ</w:t>
      </w:r>
      <w:r w:rsidRPr="007838D4">
        <w:rPr>
          <w:sz w:val="28"/>
          <w:lang w:val="ru-RU"/>
        </w:rPr>
        <w:br/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 10. Теория вероятностей. Справочное пособие к решению задач.! А.А. Гусак, Е.А. Бричикова.-</w:t>
      </w:r>
      <w:r w:rsidRPr="007838D4">
        <w:rPr>
          <w:sz w:val="28"/>
          <w:lang w:val="ru-RU"/>
        </w:rPr>
        <w:br/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 Изд-е 4-е, стереотип.-Мн.: ТетраСистеме, 2003. -288 с.</w:t>
      </w:r>
      <w:r w:rsidRPr="007838D4">
        <w:rPr>
          <w:sz w:val="28"/>
          <w:lang w:val="ru-RU"/>
        </w:rPr>
        <w:br/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 11. Популярная ко</w:t>
      </w:r>
      <w:r w:rsidRPr="007838D4">
        <w:rPr>
          <w:rFonts w:ascii="Times New Roman" w:hAnsi="Times New Roman"/>
          <w:color w:val="000000"/>
          <w:sz w:val="28"/>
          <w:lang w:val="ru-RU"/>
        </w:rPr>
        <w:t>мбинаторика. Н.Я. Виденкин. –Издательство «Наука», 1975</w:t>
      </w:r>
      <w:r w:rsidRPr="007838D4">
        <w:rPr>
          <w:sz w:val="28"/>
          <w:lang w:val="ru-RU"/>
        </w:rPr>
        <w:br/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 12. Шень А. Вероятность: примеры и задачи. / 4-е изд., стереотипное. –М.:МЦНМО, 2016</w:t>
      </w:r>
      <w:r w:rsidRPr="007838D4">
        <w:rPr>
          <w:sz w:val="28"/>
          <w:lang w:val="ru-RU"/>
        </w:rPr>
        <w:br/>
      </w:r>
      <w:bookmarkStart w:id="13" w:name="8727f366-4471-4f0c-850e-3319573731e8"/>
      <w:bookmarkEnd w:id="13"/>
    </w:p>
    <w:p w:rsidR="00DE4765" w:rsidRPr="007838D4" w:rsidRDefault="00871B9F">
      <w:pPr>
        <w:spacing w:after="0" w:line="480" w:lineRule="auto"/>
        <w:ind w:left="120"/>
        <w:rPr>
          <w:lang w:val="ru-RU"/>
        </w:rPr>
      </w:pPr>
      <w:r w:rsidRPr="007838D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E4765" w:rsidRPr="007838D4" w:rsidRDefault="00871B9F">
      <w:pPr>
        <w:spacing w:after="0" w:line="480" w:lineRule="auto"/>
        <w:ind w:left="120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 xml:space="preserve"> 1. Ю.Н.Тюрин, А.А.Макаров, И.Р.Высоцкий, И.В.Ященко Теория вероятностей и с</w:t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татистика – 2-е изд., переработанное. – М.: МЦНМО: ОАО «Московские учебники», 2015г. – 256 с.: ил. </w:t>
      </w:r>
      <w:r>
        <w:rPr>
          <w:rFonts w:ascii="Times New Roman" w:hAnsi="Times New Roman"/>
          <w:color w:val="000000"/>
          <w:sz w:val="28"/>
        </w:rPr>
        <w:t>ISBN</w:t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 987-5-94057- 319-7</w:t>
      </w:r>
      <w:r w:rsidRPr="007838D4">
        <w:rPr>
          <w:sz w:val="28"/>
          <w:lang w:val="ru-RU"/>
        </w:rPr>
        <w:br/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 2. Ю.Н.Тюрин, А.А.Макаров, И.Р.Высоцкий, И.В.Ященко Теория вероятностей и статистика: Методическое пособие для учителя – 2-е изд., и</w:t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справленное и доработанное – М.:МЦНМО: МИОО, 2008. – 56 с.: ил. </w:t>
      </w:r>
      <w:r>
        <w:rPr>
          <w:rFonts w:ascii="Times New Roman" w:hAnsi="Times New Roman"/>
          <w:color w:val="000000"/>
          <w:sz w:val="28"/>
        </w:rPr>
        <w:t>ISBN</w:t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 978-5-94057-189-6</w:t>
      </w:r>
      <w:r w:rsidRPr="007838D4">
        <w:rPr>
          <w:sz w:val="28"/>
          <w:lang w:val="ru-RU"/>
        </w:rPr>
        <w:br/>
      </w:r>
      <w:r w:rsidRPr="007838D4">
        <w:rPr>
          <w:sz w:val="28"/>
          <w:lang w:val="ru-RU"/>
        </w:rPr>
        <w:lastRenderedPageBreak/>
        <w:br/>
      </w:r>
      <w:bookmarkStart w:id="14" w:name="a3988093-b880-493b-8f1c-a7e3f3b642d5"/>
      <w:bookmarkEnd w:id="14"/>
    </w:p>
    <w:p w:rsidR="00DE4765" w:rsidRPr="007838D4" w:rsidRDefault="00DE4765">
      <w:pPr>
        <w:spacing w:after="0"/>
        <w:ind w:left="120"/>
        <w:rPr>
          <w:lang w:val="ru-RU"/>
        </w:rPr>
      </w:pPr>
    </w:p>
    <w:p w:rsidR="00DE4765" w:rsidRPr="007838D4" w:rsidRDefault="00871B9F">
      <w:pPr>
        <w:spacing w:after="0" w:line="480" w:lineRule="auto"/>
        <w:ind w:left="120"/>
        <w:rPr>
          <w:lang w:val="ru-RU"/>
        </w:rPr>
      </w:pPr>
      <w:r w:rsidRPr="007838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E4765" w:rsidRPr="007838D4" w:rsidRDefault="00871B9F">
      <w:pPr>
        <w:spacing w:after="0" w:line="480" w:lineRule="auto"/>
        <w:ind w:left="120"/>
        <w:rPr>
          <w:lang w:val="ru-RU"/>
        </w:rPr>
      </w:pPr>
      <w:r w:rsidRPr="007838D4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http</w:t>
      </w:r>
      <w:r w:rsidRPr="007838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838D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838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838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38D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838D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7838D4">
        <w:rPr>
          <w:rFonts w:ascii="Times New Roman" w:hAnsi="Times New Roman"/>
          <w:color w:val="000000"/>
          <w:sz w:val="28"/>
          <w:lang w:val="ru-RU"/>
        </w:rPr>
        <w:t>/5</w:t>
      </w:r>
      <w:r>
        <w:rPr>
          <w:rFonts w:ascii="Times New Roman" w:hAnsi="Times New Roman"/>
          <w:color w:val="000000"/>
          <w:sz w:val="28"/>
        </w:rPr>
        <w:t>ececba</w:t>
      </w:r>
      <w:r w:rsidRPr="007838D4">
        <w:rPr>
          <w:rFonts w:ascii="Times New Roman" w:hAnsi="Times New Roman"/>
          <w:color w:val="000000"/>
          <w:sz w:val="28"/>
          <w:lang w:val="ru-RU"/>
        </w:rPr>
        <w:t>0-3192-11</w:t>
      </w:r>
      <w:r>
        <w:rPr>
          <w:rFonts w:ascii="Times New Roman" w:hAnsi="Times New Roman"/>
          <w:color w:val="000000"/>
          <w:sz w:val="28"/>
        </w:rPr>
        <w:t>dd</w:t>
      </w:r>
      <w:r w:rsidRPr="007838D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bd</w:t>
      </w:r>
      <w:r w:rsidRPr="007838D4">
        <w:rPr>
          <w:rFonts w:ascii="Times New Roman" w:hAnsi="Times New Roman"/>
          <w:color w:val="000000"/>
          <w:sz w:val="28"/>
          <w:lang w:val="ru-RU"/>
        </w:rPr>
        <w:t>11-0800200</w:t>
      </w:r>
      <w:r>
        <w:rPr>
          <w:rFonts w:ascii="Times New Roman" w:hAnsi="Times New Roman"/>
          <w:color w:val="000000"/>
          <w:sz w:val="28"/>
        </w:rPr>
        <w:t>c</w:t>
      </w:r>
      <w:r w:rsidRPr="007838D4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7838D4">
        <w:rPr>
          <w:rFonts w:ascii="Times New Roman" w:hAnsi="Times New Roman"/>
          <w:color w:val="000000"/>
          <w:sz w:val="28"/>
          <w:lang w:val="ru-RU"/>
        </w:rPr>
        <w:t>66/</w:t>
      </w:r>
      <w:r w:rsidRPr="007838D4">
        <w:rPr>
          <w:sz w:val="28"/>
          <w:lang w:val="ru-RU"/>
        </w:rPr>
        <w:br/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7838D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838D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838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838D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38D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838D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7838D4">
        <w:rPr>
          <w:rFonts w:ascii="Times New Roman" w:hAnsi="Times New Roman"/>
          <w:color w:val="000000"/>
          <w:sz w:val="28"/>
          <w:lang w:val="ru-RU"/>
        </w:rPr>
        <w:t>/96</w:t>
      </w:r>
      <w:r>
        <w:rPr>
          <w:rFonts w:ascii="Times New Roman" w:hAnsi="Times New Roman"/>
          <w:color w:val="000000"/>
          <w:sz w:val="28"/>
        </w:rPr>
        <w:t>abc</w:t>
      </w:r>
      <w:r w:rsidRPr="007838D4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ab</w:t>
      </w:r>
      <w:r w:rsidRPr="007838D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fba</w:t>
      </w:r>
      <w:r w:rsidRPr="007838D4">
        <w:rPr>
          <w:rFonts w:ascii="Times New Roman" w:hAnsi="Times New Roman"/>
          <w:color w:val="000000"/>
          <w:sz w:val="28"/>
          <w:lang w:val="ru-RU"/>
        </w:rPr>
        <w:t>3-49</w:t>
      </w:r>
      <w:r>
        <w:rPr>
          <w:rFonts w:ascii="Times New Roman" w:hAnsi="Times New Roman"/>
          <w:color w:val="000000"/>
          <w:sz w:val="28"/>
        </w:rPr>
        <w:t>b</w:t>
      </w:r>
      <w:r w:rsidRPr="007838D4">
        <w:rPr>
          <w:rFonts w:ascii="Times New Roman" w:hAnsi="Times New Roman"/>
          <w:color w:val="000000"/>
          <w:sz w:val="28"/>
          <w:lang w:val="ru-RU"/>
        </w:rPr>
        <w:t>0-</w:t>
      </w:r>
      <w:r>
        <w:rPr>
          <w:rFonts w:ascii="Times New Roman" w:hAnsi="Times New Roman"/>
          <w:color w:val="000000"/>
          <w:sz w:val="28"/>
        </w:rPr>
        <w:t>a</w:t>
      </w:r>
      <w:r w:rsidRPr="007838D4">
        <w:rPr>
          <w:rFonts w:ascii="Times New Roman" w:hAnsi="Times New Roman"/>
          <w:color w:val="000000"/>
          <w:sz w:val="28"/>
          <w:lang w:val="ru-RU"/>
        </w:rPr>
        <w:t>493-8</w:t>
      </w:r>
      <w:r>
        <w:rPr>
          <w:rFonts w:ascii="Times New Roman" w:hAnsi="Times New Roman"/>
          <w:color w:val="000000"/>
          <w:sz w:val="28"/>
        </w:rPr>
        <w:t>adc</w:t>
      </w:r>
      <w:r w:rsidRPr="007838D4">
        <w:rPr>
          <w:rFonts w:ascii="Times New Roman" w:hAnsi="Times New Roman"/>
          <w:color w:val="000000"/>
          <w:sz w:val="28"/>
          <w:lang w:val="ru-RU"/>
        </w:rPr>
        <w:t>2485752</w:t>
      </w:r>
      <w:r>
        <w:rPr>
          <w:rFonts w:ascii="Times New Roman" w:hAnsi="Times New Roman"/>
          <w:color w:val="000000"/>
          <w:sz w:val="28"/>
        </w:rPr>
        <w:t>f</w:t>
      </w:r>
      <w:r w:rsidRPr="007838D4">
        <w:rPr>
          <w:rFonts w:ascii="Times New Roman" w:hAnsi="Times New Roman"/>
          <w:color w:val="000000"/>
          <w:sz w:val="28"/>
          <w:lang w:val="ru-RU"/>
        </w:rPr>
        <w:t xml:space="preserve">/118194/? </w:t>
      </w:r>
      <w:r w:rsidRPr="007838D4">
        <w:rPr>
          <w:sz w:val="28"/>
          <w:lang w:val="ru-RU"/>
        </w:rPr>
        <w:br/>
      </w:r>
      <w:bookmarkStart w:id="15" w:name="69d17760-19f2-48fc-b551-840656d5e70d"/>
      <w:bookmarkEnd w:id="15"/>
    </w:p>
    <w:bookmarkEnd w:id="12"/>
    <w:p w:rsidR="00871B9F" w:rsidRPr="007838D4" w:rsidRDefault="00871B9F" w:rsidP="0023084A">
      <w:pPr>
        <w:rPr>
          <w:lang w:val="ru-RU"/>
        </w:rPr>
      </w:pPr>
    </w:p>
    <w:sectPr w:rsidR="00871B9F" w:rsidRPr="007838D4" w:rsidSect="00DE47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1470E"/>
    <w:multiLevelType w:val="multilevel"/>
    <w:tmpl w:val="4C56F6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573FB4"/>
    <w:multiLevelType w:val="multilevel"/>
    <w:tmpl w:val="24DA17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EE5124"/>
    <w:multiLevelType w:val="multilevel"/>
    <w:tmpl w:val="157A40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B90130"/>
    <w:multiLevelType w:val="multilevel"/>
    <w:tmpl w:val="76E0DE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783F8B"/>
    <w:multiLevelType w:val="multilevel"/>
    <w:tmpl w:val="F87A12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4727AC"/>
    <w:multiLevelType w:val="multilevel"/>
    <w:tmpl w:val="731A4F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E4765"/>
    <w:rsid w:val="0023084A"/>
    <w:rsid w:val="007838D4"/>
    <w:rsid w:val="00871B9F"/>
    <w:rsid w:val="00DE4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E476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E47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302" TargetMode="External"/><Relationship Id="rId13" Type="http://schemas.openxmlformats.org/officeDocument/2006/relationships/hyperlink" Target="https://m.edsoo.ru/863f4e16" TargetMode="External"/><Relationship Id="rId18" Type="http://schemas.openxmlformats.org/officeDocument/2006/relationships/hyperlink" Target="https://m.edsoo.ru/863f5a50" TargetMode="External"/><Relationship Id="rId26" Type="http://schemas.openxmlformats.org/officeDocument/2006/relationships/hyperlink" Target="https://m.edsoo.ru/863f6b44" TargetMode="External"/><Relationship Id="rId39" Type="http://schemas.openxmlformats.org/officeDocument/2006/relationships/hyperlink" Target="https://m.edsoo.ru/863f8b5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f6162" TargetMode="External"/><Relationship Id="rId34" Type="http://schemas.openxmlformats.org/officeDocument/2006/relationships/hyperlink" Target="https://m.edsoo.ru/863f7a4e" TargetMode="External"/><Relationship Id="rId7" Type="http://schemas.openxmlformats.org/officeDocument/2006/relationships/hyperlink" Target="https://m.edsoo.ru/7f41a302" TargetMode="External"/><Relationship Id="rId12" Type="http://schemas.openxmlformats.org/officeDocument/2006/relationships/hyperlink" Target="https://m.edsoo.ru/863f47ea" TargetMode="External"/><Relationship Id="rId17" Type="http://schemas.openxmlformats.org/officeDocument/2006/relationships/hyperlink" Target="https://m.edsoo.ru/863f5884" TargetMode="External"/><Relationship Id="rId25" Type="http://schemas.openxmlformats.org/officeDocument/2006/relationships/hyperlink" Target="https://m.edsoo.ru/863f67de" TargetMode="External"/><Relationship Id="rId33" Type="http://schemas.openxmlformats.org/officeDocument/2006/relationships/hyperlink" Target="https://m.edsoo.ru/863f893a" TargetMode="External"/><Relationship Id="rId38" Type="http://schemas.openxmlformats.org/officeDocument/2006/relationships/hyperlink" Target="https://m.edsoo.ru/863f861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5208" TargetMode="External"/><Relationship Id="rId20" Type="http://schemas.openxmlformats.org/officeDocument/2006/relationships/hyperlink" Target="https://m.edsoo.ru/863f5e10" TargetMode="External"/><Relationship Id="rId29" Type="http://schemas.openxmlformats.org/officeDocument/2006/relationships/hyperlink" Target="https://m.edsoo.ru/863f72c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302" TargetMode="External"/><Relationship Id="rId11" Type="http://schemas.openxmlformats.org/officeDocument/2006/relationships/hyperlink" Target="https://m.edsoo.ru/863f47ea" TargetMode="External"/><Relationship Id="rId24" Type="http://schemas.openxmlformats.org/officeDocument/2006/relationships/hyperlink" Target="https://m.edsoo.ru/863f6680" TargetMode="External"/><Relationship Id="rId32" Type="http://schemas.openxmlformats.org/officeDocument/2006/relationships/hyperlink" Target="https://m.edsoo.ru/863f783c" TargetMode="External"/><Relationship Id="rId37" Type="http://schemas.openxmlformats.org/officeDocument/2006/relationships/hyperlink" Target="https://m.edsoo.ru/863f8408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a302" TargetMode="External"/><Relationship Id="rId15" Type="http://schemas.openxmlformats.org/officeDocument/2006/relationships/hyperlink" Target="https://m.edsoo.ru/863f5014" TargetMode="External"/><Relationship Id="rId23" Type="http://schemas.openxmlformats.org/officeDocument/2006/relationships/hyperlink" Target="https://m.edsoo.ru/863f64d2" TargetMode="External"/><Relationship Id="rId28" Type="http://schemas.openxmlformats.org/officeDocument/2006/relationships/hyperlink" Target="https://m.edsoo.ru/863f6f86" TargetMode="External"/><Relationship Id="rId36" Type="http://schemas.openxmlformats.org/officeDocument/2006/relationships/hyperlink" Target="https://m.edsoo.ru/863f7e54" TargetMode="External"/><Relationship Id="rId10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863f5bfe" TargetMode="External"/><Relationship Id="rId31" Type="http://schemas.openxmlformats.org/officeDocument/2006/relationships/hyperlink" Target="https://m.edsoo.ru/863f71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863f4e16" TargetMode="External"/><Relationship Id="rId22" Type="http://schemas.openxmlformats.org/officeDocument/2006/relationships/hyperlink" Target="https://m.edsoo.ru/863f6356" TargetMode="External"/><Relationship Id="rId27" Type="http://schemas.openxmlformats.org/officeDocument/2006/relationships/hyperlink" Target="https://m.edsoo.ru/863f6da6" TargetMode="External"/><Relationship Id="rId30" Type="http://schemas.openxmlformats.org/officeDocument/2006/relationships/hyperlink" Target="https://m.edsoo.ru/863f7652" TargetMode="External"/><Relationship Id="rId35" Type="http://schemas.openxmlformats.org/officeDocument/2006/relationships/hyperlink" Target="https://m.edsoo.ru/863f7c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3500</Words>
  <Characters>19956</Characters>
  <Application>Microsoft Office Word</Application>
  <DocSecurity>0</DocSecurity>
  <Lines>166</Lines>
  <Paragraphs>46</Paragraphs>
  <ScaleCrop>false</ScaleCrop>
  <Company/>
  <LinksUpToDate>false</LinksUpToDate>
  <CharactersWithSpaces>23410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Еелена</cp:lastModifiedBy>
  <cp:revision>3</cp:revision>
  <dcterms:created xsi:type="dcterms:W3CDTF">2024-09-30T18:16:00Z</dcterms:created>
  <dcterms:modified xsi:type="dcterms:W3CDTF">2024-09-30T18:19:00Z</dcterms:modified>
</cp:coreProperties>
</file>