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5D" w:rsidRDefault="00D3505D" w:rsidP="00D3505D">
      <w:pPr>
        <w:pStyle w:val="a3"/>
        <w:spacing w:before="63"/>
        <w:ind w:left="594" w:right="788"/>
        <w:jc w:val="center"/>
      </w:pPr>
      <w:r>
        <w:t>МУНИЦИПАЛЬНОЕ БЮДЖЕТНОЕ ОБЩЕОБРАЗОВАТЕЛЬНОЕ УЧРЕЖДЕНИЕ АТЯШЕВСКОГО МУНИЦИПАЛЬНОГО РАЙОНА РЕСПУБЛИКИ МОРДОВИЯ</w:t>
      </w:r>
    </w:p>
    <w:p w:rsidR="00D3505D" w:rsidRDefault="00D3505D" w:rsidP="00D3505D">
      <w:pPr>
        <w:pStyle w:val="a3"/>
        <w:spacing w:line="271" w:lineRule="exact"/>
        <w:ind w:left="594" w:right="786"/>
        <w:jc w:val="center"/>
      </w:pPr>
      <w:r>
        <w:t xml:space="preserve">«АТЯШЕВСКАЯ СРЕДНЯЯ </w:t>
      </w:r>
      <w:r>
        <w:rPr>
          <w:spacing w:val="-2"/>
        </w:rPr>
        <w:t>ШКОЛА»</w:t>
      </w:r>
    </w:p>
    <w:p w:rsidR="00D3505D" w:rsidRDefault="00D3505D" w:rsidP="00D3505D">
      <w:pPr>
        <w:pStyle w:val="a3"/>
        <w:ind w:left="1418"/>
        <w:rPr>
          <w:sz w:val="20"/>
        </w:rPr>
      </w:pPr>
    </w:p>
    <w:p w:rsidR="00D3505D" w:rsidRDefault="00D3505D" w:rsidP="00D3505D">
      <w:pPr>
        <w:pStyle w:val="a3"/>
        <w:rPr>
          <w:sz w:val="20"/>
        </w:rPr>
      </w:pPr>
    </w:p>
    <w:p w:rsidR="00D3505D" w:rsidRDefault="00D3505D" w:rsidP="00D3505D">
      <w:pPr>
        <w:pStyle w:val="a3"/>
        <w:rPr>
          <w:sz w:val="20"/>
        </w:rPr>
      </w:pPr>
    </w:p>
    <w:p w:rsidR="00D3505D" w:rsidRDefault="00D3505D" w:rsidP="00D3505D">
      <w:pPr>
        <w:pStyle w:val="a3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61"/>
        <w:gridCol w:w="3948"/>
        <w:gridCol w:w="3936"/>
      </w:tblGrid>
      <w:tr w:rsidR="00D3505D" w:rsidRPr="001247D7" w:rsidTr="00E73A1D">
        <w:trPr>
          <w:trHeight w:val="1229"/>
        </w:trPr>
        <w:tc>
          <w:tcPr>
            <w:tcW w:w="4161" w:type="dxa"/>
          </w:tcPr>
          <w:p w:rsidR="00D3505D" w:rsidRPr="009C5DD6" w:rsidRDefault="00D3505D" w:rsidP="00E73A1D">
            <w:pPr>
              <w:spacing w:line="267" w:lineRule="exact"/>
              <w:ind w:left="110"/>
              <w:rPr>
                <w:sz w:val="24"/>
                <w:lang w:val="ru-RU"/>
              </w:rPr>
            </w:pPr>
            <w:r w:rsidRPr="009C5DD6">
              <w:rPr>
                <w:spacing w:val="-2"/>
                <w:sz w:val="24"/>
                <w:lang w:val="ru-RU"/>
              </w:rPr>
              <w:t>Рассмотрено:</w:t>
            </w:r>
          </w:p>
          <w:p w:rsidR="00D3505D" w:rsidRPr="009C5DD6" w:rsidRDefault="00D3505D" w:rsidP="00E73A1D">
            <w:pPr>
              <w:spacing w:line="278" w:lineRule="exact"/>
              <w:ind w:left="110" w:right="269"/>
              <w:rPr>
                <w:sz w:val="24"/>
                <w:lang w:val="ru-RU"/>
              </w:rPr>
            </w:pPr>
            <w:r w:rsidRPr="009C5DD6">
              <w:rPr>
                <w:sz w:val="24"/>
                <w:lang w:val="ru-RU"/>
              </w:rPr>
              <w:t>на заседании ШМО П</w:t>
            </w:r>
            <w:r>
              <w:rPr>
                <w:sz w:val="24"/>
                <w:lang w:val="ru-RU"/>
              </w:rPr>
              <w:t>ротокол№1 от 31.08.2023</w:t>
            </w:r>
            <w:r w:rsidRPr="009C5DD6">
              <w:rPr>
                <w:sz w:val="24"/>
                <w:lang w:val="ru-RU"/>
              </w:rPr>
              <w:t>г.</w:t>
            </w:r>
          </w:p>
        </w:tc>
        <w:tc>
          <w:tcPr>
            <w:tcW w:w="3948" w:type="dxa"/>
          </w:tcPr>
          <w:p w:rsidR="00D3505D" w:rsidRPr="009C5DD6" w:rsidRDefault="00D3505D" w:rsidP="00E73A1D">
            <w:pPr>
              <w:spacing w:line="237" w:lineRule="auto"/>
              <w:ind w:left="110" w:right="297"/>
              <w:rPr>
                <w:sz w:val="24"/>
                <w:lang w:val="ru-RU"/>
              </w:rPr>
            </w:pPr>
            <w:r w:rsidRPr="009C5DD6">
              <w:rPr>
                <w:spacing w:val="-2"/>
                <w:sz w:val="24"/>
                <w:lang w:val="ru-RU"/>
              </w:rPr>
              <w:t xml:space="preserve">Согласовано: </w:t>
            </w:r>
            <w:r w:rsidRPr="009C5DD6">
              <w:rPr>
                <w:sz w:val="24"/>
                <w:lang w:val="ru-RU"/>
              </w:rPr>
              <w:t>зам</w:t>
            </w:r>
            <w:proofErr w:type="gramStart"/>
            <w:r w:rsidRPr="009C5DD6">
              <w:rPr>
                <w:sz w:val="24"/>
                <w:lang w:val="ru-RU"/>
              </w:rPr>
              <w:t>.д</w:t>
            </w:r>
            <w:proofErr w:type="gramEnd"/>
            <w:r w:rsidRPr="009C5DD6">
              <w:rPr>
                <w:sz w:val="24"/>
                <w:lang w:val="ru-RU"/>
              </w:rPr>
              <w:t>иректора по УВР</w:t>
            </w:r>
          </w:p>
        </w:tc>
        <w:tc>
          <w:tcPr>
            <w:tcW w:w="3936" w:type="dxa"/>
          </w:tcPr>
          <w:p w:rsidR="00D3505D" w:rsidRPr="001247D7" w:rsidRDefault="00D3505D" w:rsidP="00E73A1D">
            <w:pPr>
              <w:spacing w:line="267" w:lineRule="exact"/>
              <w:ind w:left="110"/>
              <w:rPr>
                <w:sz w:val="24"/>
              </w:rPr>
            </w:pPr>
            <w:proofErr w:type="spellStart"/>
            <w:r w:rsidRPr="001247D7">
              <w:rPr>
                <w:spacing w:val="-2"/>
                <w:sz w:val="24"/>
              </w:rPr>
              <w:t>Утверждаю</w:t>
            </w:r>
            <w:proofErr w:type="spellEnd"/>
            <w:r w:rsidRPr="001247D7">
              <w:rPr>
                <w:spacing w:val="-2"/>
                <w:sz w:val="24"/>
              </w:rPr>
              <w:t>:</w:t>
            </w:r>
          </w:p>
          <w:p w:rsidR="00D3505D" w:rsidRPr="00E7040D" w:rsidRDefault="00D3505D" w:rsidP="00E73A1D">
            <w:pPr>
              <w:spacing w:line="27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Приказ№59-о </w:t>
            </w:r>
            <w:proofErr w:type="spellStart"/>
            <w:r w:rsidRPr="001247D7">
              <w:rPr>
                <w:sz w:val="24"/>
              </w:rPr>
              <w:t>от</w:t>
            </w:r>
            <w:proofErr w:type="spellEnd"/>
            <w:r w:rsidRPr="001247D7">
              <w:rPr>
                <w:spacing w:val="-2"/>
                <w:sz w:val="24"/>
              </w:rPr>
              <w:t xml:space="preserve"> 31.08.202</w:t>
            </w:r>
            <w:r>
              <w:rPr>
                <w:spacing w:val="-2"/>
                <w:sz w:val="24"/>
                <w:lang w:val="ru-RU"/>
              </w:rPr>
              <w:t>3</w:t>
            </w:r>
          </w:p>
        </w:tc>
      </w:tr>
    </w:tbl>
    <w:p w:rsidR="00D3505D" w:rsidRDefault="00D3505D" w:rsidP="00D3505D">
      <w:pPr>
        <w:pStyle w:val="a3"/>
        <w:rPr>
          <w:sz w:val="20"/>
        </w:rPr>
      </w:pPr>
    </w:p>
    <w:p w:rsidR="00D3505D" w:rsidRPr="001247D7" w:rsidRDefault="00D3505D" w:rsidP="00D3505D">
      <w:pPr>
        <w:rPr>
          <w:rFonts w:ascii="Arial"/>
          <w:sz w:val="20"/>
          <w:szCs w:val="24"/>
        </w:rPr>
      </w:pPr>
    </w:p>
    <w:p w:rsidR="00D3505D" w:rsidRDefault="00D3505D" w:rsidP="00D3505D">
      <w:pPr>
        <w:pStyle w:val="a3"/>
        <w:rPr>
          <w:sz w:val="20"/>
        </w:rPr>
      </w:pPr>
    </w:p>
    <w:p w:rsidR="00D3505D" w:rsidRDefault="00D3505D" w:rsidP="00D3505D">
      <w:pPr>
        <w:pStyle w:val="a3"/>
        <w:rPr>
          <w:sz w:val="20"/>
        </w:rPr>
      </w:pPr>
    </w:p>
    <w:p w:rsidR="00D3505D" w:rsidRDefault="00D3505D" w:rsidP="00D3505D">
      <w:pPr>
        <w:spacing w:line="0" w:lineRule="atLeast"/>
        <w:jc w:val="center"/>
        <w:rPr>
          <w:rFonts w:eastAsia="Calibri"/>
          <w:b/>
          <w:sz w:val="36"/>
          <w:szCs w:val="36"/>
        </w:rPr>
      </w:pPr>
    </w:p>
    <w:p w:rsidR="00D3505D" w:rsidRPr="00E9716B" w:rsidRDefault="00D3505D" w:rsidP="00D3505D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716B">
        <w:rPr>
          <w:rFonts w:eastAsia="Calibri"/>
          <w:b/>
          <w:sz w:val="36"/>
          <w:szCs w:val="36"/>
        </w:rPr>
        <w:t xml:space="preserve">АДАПТИРОВАННАЯ </w:t>
      </w:r>
      <w:r>
        <w:rPr>
          <w:rFonts w:eastAsia="Calibri"/>
          <w:b/>
          <w:sz w:val="36"/>
          <w:szCs w:val="36"/>
        </w:rPr>
        <w:t xml:space="preserve">РАБОЧАЯ </w:t>
      </w:r>
    </w:p>
    <w:p w:rsidR="00D3505D" w:rsidRDefault="00D3505D" w:rsidP="00D3505D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716B">
        <w:rPr>
          <w:rFonts w:eastAsia="Calibri"/>
          <w:b/>
          <w:sz w:val="36"/>
          <w:szCs w:val="36"/>
        </w:rPr>
        <w:t xml:space="preserve">ПРОГРАММА ПО </w:t>
      </w:r>
      <w:r>
        <w:rPr>
          <w:rFonts w:eastAsia="Calibri"/>
          <w:b/>
          <w:sz w:val="36"/>
          <w:szCs w:val="36"/>
        </w:rPr>
        <w:t xml:space="preserve">РЕЧЕВОЙ ПРАКТИКЕ 4 </w:t>
      </w:r>
      <w:r w:rsidRPr="00E9716B">
        <w:rPr>
          <w:rFonts w:eastAsia="Calibri"/>
          <w:b/>
          <w:sz w:val="36"/>
          <w:szCs w:val="36"/>
        </w:rPr>
        <w:t>КЛАСС</w:t>
      </w:r>
    </w:p>
    <w:p w:rsidR="00D3505D" w:rsidRPr="00E9716B" w:rsidRDefault="00D3505D" w:rsidP="00D3505D">
      <w:pPr>
        <w:spacing w:line="0" w:lineRule="atLeast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(Сапожникова Максима)</w:t>
      </w:r>
    </w:p>
    <w:p w:rsidR="00D3505D" w:rsidRDefault="00D3505D" w:rsidP="00D3505D">
      <w:pPr>
        <w:jc w:val="center"/>
        <w:rPr>
          <w:rFonts w:eastAsia="Calibri"/>
          <w:sz w:val="36"/>
          <w:szCs w:val="36"/>
        </w:rPr>
      </w:pPr>
      <w:r w:rsidRPr="00E9716B">
        <w:rPr>
          <w:rFonts w:eastAsia="Calibri"/>
          <w:sz w:val="36"/>
          <w:szCs w:val="36"/>
        </w:rPr>
        <w:t>на 202</w:t>
      </w:r>
      <w:r>
        <w:rPr>
          <w:rFonts w:eastAsia="Calibri"/>
          <w:sz w:val="36"/>
          <w:szCs w:val="36"/>
        </w:rPr>
        <w:t>3</w:t>
      </w:r>
      <w:r w:rsidRPr="00E9716B">
        <w:rPr>
          <w:rFonts w:eastAsia="Calibri"/>
          <w:sz w:val="36"/>
          <w:szCs w:val="36"/>
        </w:rPr>
        <w:t xml:space="preserve"> – 202</w:t>
      </w:r>
      <w:r>
        <w:rPr>
          <w:rFonts w:eastAsia="Calibri"/>
          <w:sz w:val="36"/>
          <w:szCs w:val="36"/>
        </w:rPr>
        <w:t>4 учебный год.</w:t>
      </w:r>
    </w:p>
    <w:p w:rsidR="00D3505D" w:rsidRDefault="00D3505D" w:rsidP="00D3505D">
      <w:pPr>
        <w:pStyle w:val="a3"/>
        <w:rPr>
          <w:sz w:val="20"/>
        </w:rPr>
      </w:pPr>
    </w:p>
    <w:p w:rsidR="00D3505D" w:rsidRDefault="00D3505D" w:rsidP="00D3505D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Учитель: Глазкова О</w:t>
      </w:r>
      <w:r w:rsidRPr="00E90C73">
        <w:rPr>
          <w:rFonts w:eastAsia="Calibri"/>
          <w:sz w:val="28"/>
          <w:szCs w:val="28"/>
        </w:rPr>
        <w:t>.А</w:t>
      </w:r>
    </w:p>
    <w:p w:rsidR="00424733" w:rsidRDefault="00D3505D" w:rsidP="00424733">
      <w:pPr>
        <w:pStyle w:val="a3"/>
        <w:jc w:val="center"/>
        <w:rPr>
          <w:sz w:val="24"/>
          <w:szCs w:val="24"/>
        </w:rPr>
      </w:pPr>
      <w:r w:rsidRPr="00D3505D">
        <w:rPr>
          <w:sz w:val="24"/>
          <w:szCs w:val="24"/>
        </w:rPr>
        <w:t>2023</w:t>
      </w:r>
      <w:r>
        <w:rPr>
          <w:sz w:val="24"/>
          <w:szCs w:val="24"/>
        </w:rPr>
        <w:t xml:space="preserve"> г.</w:t>
      </w:r>
    </w:p>
    <w:p w:rsidR="00AF1EB9" w:rsidRPr="00424733" w:rsidRDefault="00AF1EB9" w:rsidP="00424733">
      <w:pPr>
        <w:pStyle w:val="a3"/>
        <w:jc w:val="center"/>
        <w:rPr>
          <w:sz w:val="24"/>
          <w:szCs w:val="24"/>
        </w:rPr>
      </w:pPr>
      <w:r w:rsidRPr="00AF1EB9">
        <w:rPr>
          <w:rFonts w:ascii="Verdana" w:eastAsia="Times New Roman" w:hAnsi="Verdana"/>
          <w:b/>
          <w:bCs/>
          <w:color w:val="000000"/>
          <w:sz w:val="20"/>
          <w:szCs w:val="20"/>
          <w:lang w:eastAsia="ru-RU"/>
        </w:rPr>
        <w:lastRenderedPageBreak/>
        <w:t>Пояснительная записка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Примерная адаптированная рабочая программа  по речевой практике составлена  в соответствии с требованиями Федерального государственного образовательного стандарта начального общего образования  на основе «Примерной адаптированной основной общеобразовательной программы образования обучающихся с умственной отсталостью </w:t>
      </w:r>
      <w:proofErr w:type="gram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( </w:t>
      </w:r>
      <w:proofErr w:type="gram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интеллектуальными нарушениями)»  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Тематическое планирование рассчитано на 1</w:t>
      </w:r>
      <w:r w:rsidR="001865C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час в неделю, что составляет 34</w:t>
      </w: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учебных часа в год.  Для реализации данного планирования был выбран учебник для 4 класса «Речевая практика» для общеобразовательных организаций, реализующих основные общеобразовательные программы, автор С.В.Кома</w:t>
      </w:r>
      <w:r w:rsidR="00B0780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рова, Москва «Просвещение», 2023</w:t>
      </w: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Основная цель курса «Речевая практика» - развитие речевой коммуникации обучающихся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         </w:t>
      </w:r>
      <w:proofErr w:type="gramEnd"/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Задачи: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Уточнение и обогащение представлений об окружающей </w:t>
      </w:r>
      <w:proofErr w:type="gram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действительности</w:t>
      </w:r>
      <w:proofErr w:type="gram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 овладение на этой основе языковыми средствами (слово, предложение, словосочетание);                                                                  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Формирование первоначальными «</w:t>
      </w:r>
      <w:proofErr w:type="spell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дограмматическими</w:t>
      </w:r>
      <w:proofErr w:type="spell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» понятиями и развитие коммуникативно-речевых навыков;                                          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Коррекция недостатков речевой и мыслительной деятельности;                                                                                                                                 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Развитие навыков устной коммуникации;                                                                                                                                            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Формирование положительных нравственных качеств и свойств личности;                                                                                                                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Способствовать совершенствованию речевого опыта учащихся;                                                              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Корригировать и обогащать языковую базу устных высказываний детей;                                                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Формировать выразительную сторону речи;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Учить строить устные связные высказывания;                                                                                                                                    </w:t>
      </w:r>
    </w:p>
    <w:p w:rsidR="00AF1EB9" w:rsidRPr="00AF1EB9" w:rsidRDefault="00AF1EB9" w:rsidP="00AF1EB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Воспитывать культуру речевого общения.     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 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Фор</w:t>
      </w:r>
      <w:bookmarkStart w:id="0" w:name="_GoBack"/>
      <w:bookmarkEnd w:id="0"/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ма организации образовательного процесса.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                                                           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словесный метод ( рассказ, объяснение</w:t>
      </w:r>
      <w:proofErr w:type="gram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,</w:t>
      </w:r>
      <w:proofErr w:type="gram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беседа, работа с учебником);                                                                                                                      </w:t>
      </w:r>
    </w:p>
    <w:p w:rsidR="00AF1EB9" w:rsidRPr="00AF1EB9" w:rsidRDefault="00AF1EB9" w:rsidP="00AF1E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наглядный метод (метод иллюстраций, метод демонстраций);                                                                 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практический метод (упражнения, практическая работа);                                                                                                                                              </w:t>
      </w:r>
    </w:p>
    <w:p w:rsidR="00AF1EB9" w:rsidRPr="00AF1EB9" w:rsidRDefault="00AF1EB9" w:rsidP="00AF1E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репродуктивный метод (работа по алгоритму);                                                                                                                                                     </w:t>
      </w:r>
    </w:p>
    <w:p w:rsidR="00AF1EB9" w:rsidRPr="00AF1EB9" w:rsidRDefault="00AF1EB9" w:rsidP="00AF1E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коллективный</w:t>
      </w:r>
      <w:proofErr w:type="gram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,и</w:t>
      </w:r>
      <w:proofErr w:type="gram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ндивидуальный;                                                                                           </w:t>
      </w:r>
    </w:p>
    <w:p w:rsidR="00AF1EB9" w:rsidRPr="00AF1EB9" w:rsidRDefault="00AF1EB9" w:rsidP="00AF1E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творческий метод.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Личностные и предметные результаты освоения учебного предмета «Речевая практика»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Предметные результаты обучения                                                                                                                   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Достаточный уровень:                                     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понимать содержание сказок и рассказов, прочитанных артистами в аудиозаписи, уметь отвечать на вопросы по содержанию услышанного; понимать содержание детских радио- и телевизионных передач, уметь отвечать на вопросы по содержанию услышанного;                               </w:t>
      </w:r>
    </w:p>
    <w:p w:rsidR="00AF1EB9" w:rsidRPr="00AF1EB9" w:rsidRDefault="00AF1EB9" w:rsidP="00AF1E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</w:p>
    <w:p w:rsidR="00AF1EB9" w:rsidRPr="00AF1EB9" w:rsidRDefault="00AF1EB9" w:rsidP="00AF1E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правильно   выражать   свои   просьбы,   уметь   здороваться, прощаться, просить прощения и извиняться, используя соответствующие выражения;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F1EB9" w:rsidRPr="00AF1EB9" w:rsidRDefault="00AF1EB9" w:rsidP="00AF1E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принимать участие в коллективном составлении рассказа, сказки по темам речевых ситуаций;                                                                              </w:t>
      </w:r>
    </w:p>
    <w:p w:rsidR="00AF1EB9" w:rsidRPr="00AF1EB9" w:rsidRDefault="00AF1EB9" w:rsidP="00AF1E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уметь воспроизводить составленные рассказы с опорой на картинно-символический план.                                                                                                                       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Минимальный уровень:                                     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выполнять задания по словесной инструкции учителя, детей;                                                                                                                                    </w:t>
      </w:r>
    </w:p>
    <w:p w:rsidR="00AF1EB9" w:rsidRPr="00AF1EB9" w:rsidRDefault="00AF1EB9" w:rsidP="00AF1E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    </w:t>
      </w:r>
    </w:p>
    <w:p w:rsidR="00AF1EB9" w:rsidRPr="00AF1EB9" w:rsidRDefault="00AF1EB9" w:rsidP="00AF1E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знать свои имя и фамилию, адрес дома, объяснять, как можно доехать или дойти до школы (по вопросам учителя);                                           </w:t>
      </w:r>
    </w:p>
    <w:p w:rsidR="00AF1EB9" w:rsidRPr="00AF1EB9" w:rsidRDefault="00AF1EB9" w:rsidP="00AF1E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участвовать в ролевых играх в соответствии с речевыми возможностями;                                                                                                                  </w:t>
      </w:r>
    </w:p>
    <w:p w:rsidR="00AF1EB9" w:rsidRPr="00AF1EB9" w:rsidRDefault="00AF1EB9" w:rsidP="00AF1E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слушать сказку или рассказ, уметь отвечать на вопросы с опорой на иллюстративный материал;        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выразительно произносить </w:t>
      </w:r>
      <w:proofErr w:type="spell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чистоговорки</w:t>
      </w:r>
      <w:proofErr w:type="spell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короткие стихотворения по образцу учителя;                                                                                            </w:t>
      </w:r>
    </w:p>
    <w:p w:rsidR="00AF1EB9" w:rsidRPr="00AF1EB9" w:rsidRDefault="00AF1EB9" w:rsidP="00AF1E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участвовать в беседе;                                       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слушать сказку или рассказ, пересказывать содержание, опираясь на картинно-символический план.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Личностные результаты, ожидаемые после 4-го года </w:t>
      </w:r>
      <w:proofErr w:type="gram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обучения по программе</w:t>
      </w:r>
      <w:proofErr w:type="gram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«Речевая практика»:                            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расширение представлений о праздниках — личных и государственных, связанных с историей страны;                                                                </w:t>
      </w:r>
    </w:p>
    <w:p w:rsidR="00AF1EB9" w:rsidRPr="00AF1EB9" w:rsidRDefault="00AF1EB9" w:rsidP="00AF1E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закрепление  представлений  о  различных  социальных  ролях  - собственных и окружающих людей;                                                                   </w:t>
      </w:r>
    </w:p>
    <w:p w:rsidR="00AF1EB9" w:rsidRPr="00AF1EB9" w:rsidRDefault="00AF1EB9" w:rsidP="00AF1E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:rsidR="00AF1EB9" w:rsidRPr="00AF1EB9" w:rsidRDefault="00AF1EB9" w:rsidP="00AF1E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</w:t>
      </w:r>
    </w:p>
    <w:p w:rsidR="00AF1EB9" w:rsidRPr="00AF1EB9" w:rsidRDefault="00AF1EB9" w:rsidP="00AF1E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закрепление социально-бытовых навыков, используемых в повседневной жизни (в рамках предметных результатов начального обучения).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Нормативная база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Федеральный закон Российской Федерации «Об образовании в Российской Федерации»;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Федеральный государственный образовательный стандарт образования обучающихся с умственной отсталостью (интеллектуальными нарушениями) (утв. </w:t>
      </w:r>
      <w:hyperlink r:id="rId5" w:anchor="0" w:tgtFrame="_blank" w:history="1">
        <w:r w:rsidRPr="00AF1EB9">
          <w:rPr>
            <w:rFonts w:ascii="Verdana" w:eastAsia="Times New Roman" w:hAnsi="Verdana" w:cs="Times New Roman"/>
            <w:color w:val="2C7BDE"/>
            <w:sz w:val="20"/>
            <w:szCs w:val="20"/>
            <w:u w:val="single"/>
            <w:lang w:eastAsia="ru-RU"/>
          </w:rPr>
          <w:t>приказом </w:t>
        </w:r>
      </w:hyperlink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Министерства  образования и науки РФ от 19 декабря 2014 г. №1599)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Зарегистрировано в Минюсте РФ 3 февраля 2015 г.;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Приказ </w:t>
      </w:r>
      <w:proofErr w:type="spell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МОиН</w:t>
      </w:r>
      <w:proofErr w:type="spell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аккредитацию»;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Основная  образовательная  программа  начального  общего  образования;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Москва "Просвещение", 2017;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Учебный план образовательного учреждения на 2019/2020 учебный год, принятый педагогическим советом.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Содержание учебного предмета «Речевая практика»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Аудирование</w:t>
      </w:r>
      <w:proofErr w:type="spellEnd"/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и понимание речи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Повторение предложений (6—8 слов), разных по структуре, вслед за учителем.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                                                                                                                 </w:t>
      </w: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Прослушивание аудиозаписей чтения артистами коротких сказок или рассказов с последующим пересказом прослушанного.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Дикция и выразительность речи                                                                                        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Практическое использование силы голоса, тона и темпа речи в различных речевых ситуациях.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                                                                                                                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Практическое осмысление многообразия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произнесённых фраз с пиктограммами.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                                             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Мимика и жесты. Упражнения в передаче чувств, эмоций с помощью мимики и жестов в сочетании с речью и без неё, с опорой на пиктограммы и без них.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Общение и его значение в жизни                                                                                                                      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Передача мыслей, чувств, знаний на расстоянии. Для чего люди создали радио, кино, телевидение? Кто говорит с нами по радио или с телеэкрана? Что мы понимаем из такого устного общения с нами? Важно ли для нас это общение? Почему книгу называют собеседником? Какой это собеседник — устный или письменный? Что мы узнаем из книги? Важно ли для нас это общение?                                                                                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Влияние речи на поступки людей. </w:t>
      </w:r>
      <w:proofErr w:type="gram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«Свойства» слов: радовать, огорчать, утешать, сердить, мирить и т. д.; подбор соответствующих слов.</w:t>
      </w:r>
      <w:proofErr w:type="gram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Общепринятые знаки в общении людей: «Не курить», «Переход», «Метро», «Мужской и женский туалет», «Нельзя фотографировать» и т. д.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Подготовка речевой ситуации и организация высказывания</w:t>
      </w: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Лексические темы: «Игры с друзьями», «Играем в сказку», «Мы писатели», «Я дома», «Я за порогом дома», «Я в мире природы». Определение темы ситуации, обсуждение того, что именно сказать по этой теме. Обсуждение и подготовка атрибутов речевой ситуации. Подбор слов и составление предложений по теме речевой ситуации. Совершенствование умения участвовать в диалогах различного типа (вопрос – ответ, вопрос - сообщение). Составление связного высказывания на основе серии сюжетных картинок, с использованием отработанной лексики по теме и с учетом фиксированной структуры высказывания. 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Культура общения.</w:t>
      </w: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Устное и письменное приглашение, поздравление. Упражнения в составлении устного и письменного приглашения, поздравления. Извинение. Вежливый отказ от предложения, приглашения. Использование этикетных форм общения в различных речевых ситуациях.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Учебно</w:t>
      </w:r>
      <w:proofErr w:type="spellEnd"/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- методическое обеспечение.                                                                                                                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Учебник Комарова С.В. Устная речь: учебник для 3 класса / Комарова С.В. - М.</w:t>
      </w:r>
      <w:proofErr w:type="gram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:</w:t>
      </w:r>
      <w:proofErr w:type="gram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Просвещение, 2018.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                                                                                           </w:t>
      </w: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Н.В. Развитие речи детей/ Ярославль: Академия развития, 1996. 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                               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Тарабарина</w:t>
      </w:r>
      <w:proofErr w:type="spell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Т.И. Детям о времени/ Ярославль: Академия развития, 1996.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                                                             </w:t>
      </w: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Васильева Н.Н. Развивающие игры для дошкольников/ Ярославль: Академия развития, 2001. 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                                                                                                    </w:t>
      </w: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Лёвушкина О.Н. Словарная работа в начальных классах/М.:Владос</w:t>
      </w: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            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Дидактические материалы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Раздаточные  дидактические материалы по темам;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Демонстрационные материалы: предметные  и сюжетные картинки по темам;  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Мультфильмы;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Аудиосказки</w:t>
      </w:r>
      <w:proofErr w:type="spell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Стихи, загадки, </w:t>
      </w:r>
      <w:proofErr w:type="spell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чистоговорки</w:t>
      </w:r>
      <w:proofErr w:type="spell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 по темам;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Настольные игры;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Пазлы</w:t>
      </w:r>
      <w:proofErr w:type="spellEnd"/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                         Календарно-тематическое планирование по речевой практике</w:t>
      </w:r>
    </w:p>
    <w:tbl>
      <w:tblPr>
        <w:tblW w:w="145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7"/>
        <w:gridCol w:w="1990"/>
        <w:gridCol w:w="770"/>
        <w:gridCol w:w="892"/>
        <w:gridCol w:w="2789"/>
        <w:gridCol w:w="2709"/>
        <w:gridCol w:w="3079"/>
        <w:gridCol w:w="1959"/>
      </w:tblGrid>
      <w:tr w:rsidR="00AF1EB9" w:rsidRPr="00AF1EB9" w:rsidTr="00AF1EB9">
        <w:trPr>
          <w:tblCellSpacing w:w="0" w:type="dxa"/>
        </w:trPr>
        <w:tc>
          <w:tcPr>
            <w:tcW w:w="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Мониторинг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AF1EB9" w:rsidRPr="00AF1EB9" w:rsidRDefault="00AF1EB9" w:rsidP="00AF1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AF1EB9" w:rsidRPr="00AF1EB9" w:rsidRDefault="00AF1EB9" w:rsidP="00AF1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AF1EB9" w:rsidRPr="00AF1EB9" w:rsidRDefault="00AF1EB9" w:rsidP="00AF1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AF1EB9" w:rsidRPr="00AF1EB9" w:rsidRDefault="00AF1EB9" w:rsidP="00AF1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AF1EB9" w:rsidRPr="00AF1EB9" w:rsidRDefault="00AF1EB9" w:rsidP="00AF1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AF1EB9" w:rsidRPr="00AF1EB9" w:rsidRDefault="00AF1EB9" w:rsidP="00AF1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 1 четверть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Делимся новостями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пространстве класса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Освоить роль ученика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  рассказа  по  серии  картинок.  Знакомство  с фиксированной структурой текста.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выбираю книгу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учебными принадлежностями и организовывать рабочее место под руководством учителя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Ценить и принимать следующие базовые ценности «добро»,</w:t>
            </w:r>
          </w:p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«природа», «семья»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рассказов «Моя любимая книга» с опорой на план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"Петушок - Золотой гребешок"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содержания небольших по объему сказок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уважение к своей семье, к своим родственникам, любовь</w:t>
            </w:r>
          </w:p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родителям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  содержания  сказки  (пересказ  с  опорой  на иллюстрации, по вопросам учителя, игра «Рассказ по кругу» и др.). </w:t>
            </w:r>
            <w:proofErr w:type="spellStart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Инсценирование</w:t>
            </w:r>
            <w:proofErr w:type="spellEnd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7-9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Сочиняем сказку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коллективном составлении рассказа или сказки по темам речевых ситуаций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жизненные ситуации с точки зрения общечеловеческих норм (плохо и хорошо);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замысла сказки. Составление предложений к каждой части придумываемой сказки с опорой на вопросный план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беседах на темы, близкие личному опыту ребенка;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диалогах по темам речевых ситуаций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«В автобусе»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телевизора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содержания детских радио- и телепередач, ответы на вопросы учителя;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 по словесной инструкции учителя, детей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  обсуждение  «Моя  любимая  программа»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слушать и отвечать на простые вопросы учителя;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свои имя и фамилию, адрес дома, объяснять, как можно доехать или дойти до школы (по вопросам учителя);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персональных телевизионных программ </w:t>
            </w:r>
            <w:proofErr w:type="gramStart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- помощники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условные знаки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беседе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«Знаки-помощники в нашем городе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гостях у леса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обсуждать, советоваться, внимательно относиться к ответам товарищей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ролевых играх в соответствии с речевыми возможностями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«Правил вежливого поведения в лесу».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Задушевный разговор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анализировать, участвовать в диалогах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навыков коммуникации и умений использовать принятые нормы социального взаимодействия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«Свои чувства не скажу, а без слов вам покажу». Знакомство с рассказами В. Осеевой «Волшебное слово», «Что </w:t>
            </w: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легче?», «На катке» в аудиозаписи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рассказов с опорой на картинный или картинно-символический план.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социально-бытовых навыков, используемых в повседневной жизни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   работа   «Что   может   нанести   вред   лесу?»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Приглашение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устный и письменный текст с опорой на его структуру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свои просьбы, используя вежливые слова, адекватно пользоваться правилами этикета при встрече и расставании с детьми и взрослыми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   диалогов,   содержащих   приглашение   и вежливый отказ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Поздравляю!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адресно подбирать пожелания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свои имя и фамилию, адрес дома, объяснять, как можно доехать или дойти до школы (по вопросам учителя)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правилами оформления письменного поздравления    на    открытке.    Тренировочные    упражнения    в </w:t>
            </w:r>
            <w:proofErr w:type="spellStart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подписывании</w:t>
            </w:r>
            <w:proofErr w:type="spellEnd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поздравительных открыток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Здравствуй, лето!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участие в диалогах по темам речевых ситуаций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отвечать на вопросы с опорой на иллюстративный материал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темой (беседа с привлечением личного опыта ответы на вопросы на основе иллюстраций</w:t>
            </w:r>
            <w:proofErr w:type="gramEnd"/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F1EB9" w:rsidRPr="00AF1EB9" w:rsidTr="00AF1EB9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 каникулы.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правил культуры речевого общения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беседе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планов обучающихся на каникулы: свободные высказывания, взаимные вопросы, уточнения.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AF1EB9" w:rsidRPr="00AF1EB9" w:rsidRDefault="00AF1EB9" w:rsidP="00AF1E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F1EB9" w:rsidRPr="00AF1EB9" w:rsidRDefault="00AF1EB9" w:rsidP="00AF1EB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F1E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320BD0" w:rsidRDefault="00320BD0"/>
    <w:sectPr w:rsidR="00320BD0" w:rsidSect="00AF1E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222BB"/>
    <w:multiLevelType w:val="multilevel"/>
    <w:tmpl w:val="29F2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43E3C"/>
    <w:multiLevelType w:val="multilevel"/>
    <w:tmpl w:val="7B18A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9F780C"/>
    <w:multiLevelType w:val="multilevel"/>
    <w:tmpl w:val="6F9A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8A03D8"/>
    <w:multiLevelType w:val="multilevel"/>
    <w:tmpl w:val="39665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764A7A"/>
    <w:multiLevelType w:val="multilevel"/>
    <w:tmpl w:val="FD2AD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032"/>
    <w:rsid w:val="00064032"/>
    <w:rsid w:val="001865C6"/>
    <w:rsid w:val="00320BD0"/>
    <w:rsid w:val="00424733"/>
    <w:rsid w:val="006B73B6"/>
    <w:rsid w:val="00AF1EB9"/>
    <w:rsid w:val="00B07801"/>
    <w:rsid w:val="00B94260"/>
    <w:rsid w:val="00C02786"/>
    <w:rsid w:val="00D3505D"/>
    <w:rsid w:val="00FD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73B6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rsid w:val="006B73B6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D350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2647</Words>
  <Characters>15090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8</cp:revision>
  <dcterms:created xsi:type="dcterms:W3CDTF">2022-09-02T08:33:00Z</dcterms:created>
  <dcterms:modified xsi:type="dcterms:W3CDTF">2023-09-24T18:24:00Z</dcterms:modified>
</cp:coreProperties>
</file>