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b9bd104d-6082-47bd-8132-2766a2040a6c"/>
      <w:r w:rsidRPr="00FC3467">
        <w:rPr>
          <w:rFonts w:ascii="Times New Roman" w:hAnsi="Times New Roman" w:cs="Times New Roman"/>
          <w:b/>
          <w:color w:val="000000"/>
          <w:sz w:val="28"/>
        </w:rPr>
        <w:t xml:space="preserve">Управление образования </w:t>
      </w:r>
      <w:proofErr w:type="spellStart"/>
      <w:r w:rsidRPr="00FC3467">
        <w:rPr>
          <w:rFonts w:ascii="Times New Roman" w:hAnsi="Times New Roman" w:cs="Times New Roman"/>
          <w:b/>
          <w:color w:val="000000"/>
          <w:sz w:val="28"/>
        </w:rPr>
        <w:t>Атяшевского</w:t>
      </w:r>
      <w:proofErr w:type="spellEnd"/>
      <w:r w:rsidRPr="00FC3467">
        <w:rPr>
          <w:rFonts w:ascii="Times New Roman" w:hAnsi="Times New Roman" w:cs="Times New Roman"/>
          <w:b/>
          <w:color w:val="000000"/>
          <w:sz w:val="28"/>
        </w:rPr>
        <w:t xml:space="preserve"> муниципального района</w:t>
      </w:r>
      <w:bookmarkEnd w:id="0"/>
      <w:r w:rsidRPr="00FC3467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34df4a62-8dcd-4a78-a0bb-c2323fe584ec"/>
      <w:bookmarkEnd w:id="1"/>
      <w:r w:rsidRPr="00FC3467">
        <w:rPr>
          <w:rFonts w:ascii="Times New Roman" w:hAnsi="Times New Roman" w:cs="Times New Roman"/>
          <w:b/>
          <w:color w:val="000000"/>
          <w:sz w:val="28"/>
        </w:rPr>
        <w:t>МБОУ "</w:t>
      </w:r>
      <w:proofErr w:type="spellStart"/>
      <w:r w:rsidRPr="00FC3467">
        <w:rPr>
          <w:rFonts w:ascii="Times New Roman" w:hAnsi="Times New Roman" w:cs="Times New Roman"/>
          <w:b/>
          <w:color w:val="000000"/>
          <w:sz w:val="28"/>
        </w:rPr>
        <w:t>Атяшевская</w:t>
      </w:r>
      <w:proofErr w:type="spellEnd"/>
      <w:r w:rsidRPr="00FC3467">
        <w:rPr>
          <w:rFonts w:ascii="Times New Roman" w:hAnsi="Times New Roman" w:cs="Times New Roman"/>
          <w:b/>
          <w:color w:val="000000"/>
          <w:sz w:val="28"/>
        </w:rPr>
        <w:t xml:space="preserve"> средняя школа"</w:t>
      </w: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C3467" w:rsidRPr="00FC3467" w:rsidTr="002C6B26">
        <w:tc>
          <w:tcPr>
            <w:tcW w:w="3114" w:type="dxa"/>
          </w:tcPr>
          <w:p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заседании ШМО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FC3467" w:rsidRPr="00FC3467" w:rsidRDefault="00FC3467" w:rsidP="002C6B2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3467">
              <w:rPr>
                <w:rFonts w:ascii="Times New Roman" w:hAnsi="Times New Roman" w:cs="Times New Roman"/>
                <w:color w:val="000000"/>
              </w:rPr>
              <w:t>Бектяшкина</w:t>
            </w:r>
            <w:proofErr w:type="spellEnd"/>
            <w:r w:rsidRPr="00FC3467">
              <w:rPr>
                <w:rFonts w:ascii="Times New Roman" w:hAnsi="Times New Roman" w:cs="Times New Roman"/>
                <w:color w:val="000000"/>
              </w:rPr>
              <w:t xml:space="preserve"> М.А.</w:t>
            </w:r>
          </w:p>
          <w:p w:rsidR="00FC3467" w:rsidRPr="00FC3467" w:rsidRDefault="00FC3467" w:rsidP="002C6B2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Протокол №1 от «31» 08   2023 г.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FC3467" w:rsidRPr="00FC3467" w:rsidRDefault="00FC3467" w:rsidP="002C6B2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Потапова С.А.</w:t>
            </w:r>
          </w:p>
          <w:p w:rsidR="00FC3467" w:rsidRPr="00FC3467" w:rsidRDefault="00FC3467" w:rsidP="002C6B2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Протокол №1 от «31» 08   2023 г.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FC3467" w:rsidRPr="00FC3467" w:rsidRDefault="00FC3467" w:rsidP="002C6B2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3467">
              <w:rPr>
                <w:rFonts w:ascii="Times New Roman" w:hAnsi="Times New Roman" w:cs="Times New Roman"/>
                <w:color w:val="000000"/>
              </w:rPr>
              <w:t>Москаев</w:t>
            </w:r>
            <w:proofErr w:type="spellEnd"/>
            <w:r w:rsidRPr="00FC3467">
              <w:rPr>
                <w:rFonts w:ascii="Times New Roman" w:hAnsi="Times New Roman" w:cs="Times New Roman"/>
                <w:color w:val="000000"/>
              </w:rPr>
              <w:t xml:space="preserve"> Г.В.</w:t>
            </w:r>
          </w:p>
          <w:p w:rsidR="00FC3467" w:rsidRPr="00FC3467" w:rsidRDefault="00FC3467" w:rsidP="002C6B2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Приказ №59-о от «31» 08   2023 г.</w:t>
            </w:r>
          </w:p>
          <w:p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color w:val="000000"/>
          <w:sz w:val="28"/>
        </w:rPr>
        <w:t>‌</w:t>
      </w: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:rsidR="00FC3467" w:rsidRDefault="00BD36A5" w:rsidP="00BD36A5">
      <w:pPr>
        <w:spacing w:line="408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FC3467" w:rsidRPr="00FC3467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учебного </w:t>
      </w:r>
      <w:r w:rsidR="00FC3467">
        <w:rPr>
          <w:rFonts w:ascii="Times New Roman" w:hAnsi="Times New Roman" w:cs="Times New Roman"/>
          <w:b/>
          <w:color w:val="000000"/>
          <w:sz w:val="36"/>
          <w:szCs w:val="36"/>
        </w:rPr>
        <w:t>предмета</w:t>
      </w:r>
    </w:p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« Технология. Сельскохозяйственный труд</w:t>
      </w:r>
      <w:r w:rsidRPr="00FC3467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»</w:t>
      </w:r>
    </w:p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 w:rsidRPr="00FC3467">
        <w:rPr>
          <w:rFonts w:ascii="Times New Roman" w:hAnsi="Times New Roman" w:cs="Times New Roman"/>
          <w:color w:val="000000"/>
          <w:sz w:val="28"/>
        </w:rPr>
        <w:t xml:space="preserve">для </w:t>
      </w:r>
      <w:proofErr w:type="gramStart"/>
      <w:r w:rsidRPr="00FC3467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FC3467">
        <w:rPr>
          <w:rFonts w:ascii="Times New Roman" w:hAnsi="Times New Roman" w:cs="Times New Roman"/>
          <w:color w:val="000000"/>
          <w:sz w:val="28"/>
        </w:rPr>
        <w:t xml:space="preserve"> 8 класса ОВЗ (</w:t>
      </w:r>
      <w:r w:rsidRPr="00FC3467">
        <w:rPr>
          <w:rFonts w:ascii="Times New Roman" w:hAnsi="Times New Roman" w:cs="Times New Roman"/>
          <w:color w:val="000000"/>
          <w:sz w:val="28"/>
          <w:lang w:val="en-US"/>
        </w:rPr>
        <w:t>VIII</w:t>
      </w:r>
      <w:r w:rsidRPr="00FC3467">
        <w:rPr>
          <w:rFonts w:ascii="Times New Roman" w:hAnsi="Times New Roman" w:cs="Times New Roman"/>
          <w:color w:val="000000"/>
          <w:sz w:val="28"/>
        </w:rPr>
        <w:t xml:space="preserve"> вид) </w:t>
      </w:r>
    </w:p>
    <w:p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FC3467" w:rsidRPr="00FC3467" w:rsidRDefault="00C614D9" w:rsidP="00C614D9">
      <w:pPr>
        <w:ind w:left="1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учитель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Бухарова</w:t>
      </w:r>
      <w:proofErr w:type="spellEnd"/>
      <w:r>
        <w:rPr>
          <w:rFonts w:ascii="Times New Roman" w:hAnsi="Times New Roman" w:cs="Times New Roman"/>
        </w:rPr>
        <w:t xml:space="preserve"> И.В.</w:t>
      </w:r>
    </w:p>
    <w:p w:rsidR="00FC3467" w:rsidRPr="00FC3467" w:rsidRDefault="00FC3467" w:rsidP="00C614D9">
      <w:pPr>
        <w:ind w:left="120"/>
        <w:jc w:val="right"/>
        <w:rPr>
          <w:rFonts w:ascii="Times New Roman" w:hAnsi="Times New Roman" w:cs="Times New Roman"/>
        </w:rPr>
      </w:pPr>
    </w:p>
    <w:p w:rsidR="00FC3467" w:rsidRPr="00FC3467" w:rsidRDefault="00FC3467" w:rsidP="00C614D9">
      <w:pPr>
        <w:ind w:left="120"/>
        <w:jc w:val="right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:rsidR="00FC3467" w:rsidRPr="00FC3467" w:rsidRDefault="00FC3467" w:rsidP="00FC3467">
      <w:pPr>
        <w:rPr>
          <w:rFonts w:ascii="Times New Roman" w:hAnsi="Times New Roman" w:cs="Times New Roman"/>
        </w:rPr>
      </w:pPr>
      <w:bookmarkStart w:id="2" w:name="6129fc25-1484-4cce-a161-840ff826026d"/>
      <w:r w:rsidRPr="00FC3467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FC3467">
        <w:rPr>
          <w:rFonts w:ascii="Times New Roman" w:hAnsi="Times New Roman" w:cs="Times New Roman"/>
        </w:rPr>
        <w:t xml:space="preserve">       </w:t>
      </w:r>
      <w:r w:rsidRPr="00FC3467">
        <w:rPr>
          <w:rFonts w:ascii="Times New Roman" w:hAnsi="Times New Roman" w:cs="Times New Roman"/>
          <w:color w:val="000000"/>
          <w:sz w:val="28"/>
        </w:rPr>
        <w:t>с</w:t>
      </w:r>
      <w:proofErr w:type="gramStart"/>
      <w:r w:rsidRPr="00FC3467">
        <w:rPr>
          <w:rFonts w:ascii="Times New Roman" w:hAnsi="Times New Roman" w:cs="Times New Roman"/>
          <w:color w:val="000000"/>
          <w:sz w:val="28"/>
        </w:rPr>
        <w:t>.А</w:t>
      </w:r>
      <w:proofErr w:type="gramEnd"/>
      <w:r w:rsidRPr="00FC3467">
        <w:rPr>
          <w:rFonts w:ascii="Times New Roman" w:hAnsi="Times New Roman" w:cs="Times New Roman"/>
          <w:color w:val="000000"/>
          <w:sz w:val="28"/>
        </w:rPr>
        <w:t>тяшево</w:t>
      </w:r>
      <w:bookmarkEnd w:id="2"/>
      <w:r w:rsidRPr="00FC3467">
        <w:rPr>
          <w:rFonts w:ascii="Times New Roman" w:hAnsi="Times New Roman" w:cs="Times New Roman"/>
          <w:color w:val="000000"/>
          <w:sz w:val="28"/>
        </w:rPr>
        <w:t xml:space="preserve">‌ </w:t>
      </w:r>
      <w:bookmarkStart w:id="3" w:name="62614f64-10de-4f5c-96b5-e9621fb5538a"/>
      <w:r w:rsidRPr="00FC3467">
        <w:rPr>
          <w:rFonts w:ascii="Times New Roman" w:hAnsi="Times New Roman" w:cs="Times New Roman"/>
          <w:color w:val="000000"/>
          <w:sz w:val="28"/>
        </w:rPr>
        <w:t>2023</w:t>
      </w:r>
      <w:bookmarkEnd w:id="3"/>
      <w:r w:rsidRPr="00FC3467">
        <w:rPr>
          <w:rFonts w:ascii="Times New Roman" w:hAnsi="Times New Roman" w:cs="Times New Roman"/>
          <w:color w:val="000000"/>
          <w:sz w:val="28"/>
        </w:rPr>
        <w:t>г.</w:t>
      </w:r>
    </w:p>
    <w:p w:rsidR="00FC3467" w:rsidRPr="007B621E" w:rsidRDefault="00FC3467" w:rsidP="00FC3467">
      <w:pPr>
        <w:ind w:left="120"/>
        <w:jc w:val="center"/>
      </w:pPr>
    </w:p>
    <w:p w:rsidR="00B503F4" w:rsidRPr="00B503F4" w:rsidRDefault="00B503F4" w:rsidP="00B503F4">
      <w:pPr>
        <w:spacing w:line="360" w:lineRule="auto"/>
        <w:ind w:firstLine="426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 xml:space="preserve">             </w:t>
      </w:r>
      <w:r w:rsidRPr="00B503F4">
        <w:rPr>
          <w:rFonts w:ascii="Times New Roman" w:hAnsi="Times New Roman" w:cs="Times New Roman"/>
          <w:sz w:val="48"/>
          <w:szCs w:val="48"/>
        </w:rPr>
        <w:t>Пояснительная записка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программы для 5-9 классов специальных (коррекционных) учреждений 8 вида: Сборник 2. – М.: </w:t>
      </w:r>
      <w:proofErr w:type="spellStart"/>
      <w:r w:rsidRPr="00B503F4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B503F4">
        <w:rPr>
          <w:rFonts w:ascii="Times New Roman" w:hAnsi="Times New Roman" w:cs="Times New Roman"/>
          <w:sz w:val="28"/>
          <w:szCs w:val="28"/>
        </w:rPr>
        <w:t>. Изд. Центр ВЛАДОС, 2000. – 240с. Программа допущена Министерством образования Российской Федерации.</w:t>
      </w:r>
    </w:p>
    <w:p w:rsidR="00B503F4" w:rsidRPr="00B503F4" w:rsidRDefault="00B503F4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Для успешного обучения детей сельскохозяйственному труду применяем  учебники  по « Сельскохозяйственному труду» Е.А.Ковалёвой. 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«Сельскохозяйственный труд» 8 класс; Е. А. Ковалёва;- Москва, «Просвещение» 2023.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Программа содержит необходимый объём сельскохозяйственных знаний и навыков, которые нужны для работы в коллективных, фермерских и крестьянских подсобных хозяйствах. Её цель – </w:t>
      </w:r>
      <w:proofErr w:type="spellStart"/>
      <w:r w:rsidRPr="00B503F4">
        <w:rPr>
          <w:rFonts w:ascii="Times New Roman" w:hAnsi="Times New Roman" w:cs="Times New Roman"/>
          <w:sz w:val="28"/>
          <w:szCs w:val="28"/>
        </w:rPr>
        <w:t>допрофессиональная</w:t>
      </w:r>
      <w:proofErr w:type="spellEnd"/>
      <w:r w:rsidRPr="00B503F4">
        <w:rPr>
          <w:rFonts w:ascii="Times New Roman" w:hAnsi="Times New Roman" w:cs="Times New Roman"/>
          <w:sz w:val="28"/>
          <w:szCs w:val="28"/>
        </w:rPr>
        <w:t xml:space="preserve"> подготовка учащихся коррекционных школ 8 вида.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Основные задачи обучения сельскохозяйственному труду состоят в следующем: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Овладение учащимися сельскохозяйственными знаниями, трудовыми умениями и навыками, достаточными для работы на производстве.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Коррекция недостатков трудовой деятельности.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Воспитание положительного отношения к труду.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Содействие физическому развитию, укреплению их здоровья.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Программа составлена с учётом психофизических возможностей учащихся, учтены принципы последовательности и преемственности обучения, местные почвенно-климатические условия, а также сезонность полевых работ.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Для успешного обучения, кроме традиционных уроков, в программу включены такие формы занятий, как экскурсия и практическая работа. 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Обязательным этапом проведения практических занятий является инструктаж  по технике безопасности. Для проверки и закрепления умений и навыков в конце каждой четверти проводятся уроки практического повторения и самостоятельная работа.</w:t>
      </w:r>
    </w:p>
    <w:p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 Практические занятия  не проводятся  в связи с отсутствием базы.</w:t>
      </w:r>
    </w:p>
    <w:p w:rsidR="00B503F4" w:rsidRPr="00B503F4" w:rsidRDefault="00B503F4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Требования к уровню подготовки 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обучающихся</w:t>
      </w:r>
      <w:proofErr w:type="gramEnd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Должны знать: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сроки уборки семенников;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сроки и способы выращивания малины и смородины;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меры борьбы с вредителями плодовых деревьев, правила перекопки приствольного круга;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значение парника и теплицы, весенние работы в них;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строение и особенности томата и огурца;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правила выбора места под закладку сада;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нормы и рационы кормления дойных и сухостойных коров;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строение вымени, правила ручного доения,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додаиваниея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скорость доения.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Должны уметь: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 убирать семенники укропа, редиса, капусты;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выращивать малину и смородину;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бороться с вредителями и болезнями плодовых деревьев, правильно перекопать приствольный круг;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подготовить весенние теплицы к работе;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-выращивать томаты и огурцы;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 выбирать место под закладку сада;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-правильно кормить дойных и сухостойных коров;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 доить корову вручную, вести учет надоя.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программы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Уборка урожая.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Уборка семенников укропа. Уборка семенников редиса.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Хранение семян. Уборка капусты. Уборка картофеля. Уборка капусты.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Простейшая переработка капусты.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Посадка малины и смородины.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Малина. Посадка малины. Весенний уход за молодыми посадками малины. Смородина. Выращивание посадочного материала смородины.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Осенний уход за плодоносящим садом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.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Высокорослые и низкорослые плодовые деревья. Вредители плодовых деревьев.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Уход за плодоносящим садом ранней осенью. Уход за плодоносящим садом поздней осенью. Повторение по пройденной теме.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Защищенный грунт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.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Защищенный грунт и его значение. Утепленный грунт.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Парники. Теплицы. Весенние работы в парниках и теплицах. Повторение по пройденной теме.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Салат кочанный.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Строение и некоторые особенности салата кочанного.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Сорта салата кочанного. Выращивание салата кочанного.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Выращивание салата кочанного в теплице. Повторение по пройденной теме.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Томат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Строение и некоторые особенности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томата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.С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орта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гибриды томата.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Выращивание рассады. Выращивание томата в открытом грунте.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Выращивание томата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безрассадным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способом. Повторение по пройденной теме.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Огурец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троение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некоторые особенности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огурца.Сорта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гибриды огурца для открытого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грунта.Выращивание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огурца в открытом грунте.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Посадка плодовых деревьев.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Выбор места под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сад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одбор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размещение пород и сортов плодовых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деревьев.Подготовка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посадке плодовых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деревьев.Посадка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плодовых деревьев. Повторение по пройденной теме.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Молочная ферма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Крупный рогатый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скот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ороды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крупного рогатого скота.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Содержание коров и телят на молочной ферме.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Крупная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МФ с частичной механизацией производственных процессов. Содержание коров на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крупной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МФ. Содержание телят на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крупной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МФ. Содержание коров и телят на небольшой МФ и в приусадебном хозяйстве. Уход за коровами в стойловый период.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Корма и кормление коров.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Виды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кормов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.З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елёные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корма.Грубые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корма.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Сочные корма. Концентрированные корма. Корма животного происхождения. Витаминные, минеральные и комбинированные подкормки. Состав кормов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Подготовка кормов к скармливанию. Подготовка грубых кормов. Подготовка сочных кормов. Подготовка концентрированных кормов. Понятие о правильном кормлении животных, питательности кормов и кормовой единице. Нормы и рационы кормления. Кормление сухостойных коров в стойловый период. Кормление дойных коров в стойловый период.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Режим кормления коров в стойловый период.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Ручное доение и учет молока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Производственная санитария на ферме и личная гигиена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доярки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.С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троение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вымени коровы, образование и отдача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молока.Ручное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доение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коров.Учет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молока на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ферме.Первичная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обработка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молока.Уход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молочной посудой. Повторение по пройденной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теме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.У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огородом</w:t>
      </w: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Посадка </w:t>
      </w:r>
      <w:proofErr w:type="spell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капусты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.У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</w:t>
      </w:r>
      <w:proofErr w:type="spell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рассадами.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Практические работы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уборка семенников укропа редиса, обмолот и очистка семян,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-заполнение посевных ящиков земляной смесью;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-посев семян томата, уход за рассадами;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-пикировка рассады томата, систематический уход за рассадами;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рыхление вскопанной осенью почвы, разметка рядов;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-уход за черенками;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-обрезка подмерзших верхушек стеблей, подкормка растений;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-посадка рассады томата на лунки, полив, уход.</w:t>
      </w:r>
    </w:p>
    <w:p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D36A5" w:rsidRPr="00B503F4" w:rsidRDefault="00BD36A5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D36A5" w:rsidRPr="00B503F4" w:rsidRDefault="00BD36A5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D36A5" w:rsidRPr="00B503F4" w:rsidRDefault="00BD36A5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D36A5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BD36A5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C3467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</w:t>
      </w:r>
      <w:r w:rsidR="00FC3467" w:rsidRPr="00FC3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Планирование основных разделов учебного материала.</w:t>
      </w:r>
    </w:p>
    <w:p w:rsidR="00BD36A5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614D9" w:rsidRPr="00FC3467" w:rsidRDefault="00C614D9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7073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9"/>
        <w:gridCol w:w="6074"/>
      </w:tblGrid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раздела программы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урожая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Посадка малины и смородины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Осенний уход за плодоносящим садом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Защищенный грунт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кочанный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Томат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Огурец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Посадка плодовых деревьев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Молочная ферма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Корма и кормление коров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Ручное доение коров и учет урожая</w:t>
            </w:r>
          </w:p>
        </w:tc>
      </w:tr>
      <w:tr w:rsidR="00C614D9" w:rsidRPr="00FC346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512F7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Экскурсия.</w:t>
            </w:r>
          </w:p>
        </w:tc>
      </w:tr>
    </w:tbl>
    <w:p w:rsidR="00C614D9" w:rsidRDefault="00C614D9" w:rsidP="00512F74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614D9" w:rsidRDefault="00C614D9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C3467" w:rsidRPr="00FC3467" w:rsidRDefault="00B503F4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</w:t>
      </w:r>
      <w:r w:rsidR="00FC3467" w:rsidRPr="00FC3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10"/>
        <w:gridCol w:w="5746"/>
        <w:gridCol w:w="824"/>
        <w:gridCol w:w="930"/>
        <w:gridCol w:w="1560"/>
      </w:tblGrid>
      <w:tr w:rsidR="00FC3467" w:rsidRPr="00FC3467" w:rsidTr="005D1CFB">
        <w:tc>
          <w:tcPr>
            <w:tcW w:w="5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2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Кол-во </w:t>
            </w:r>
            <w:proofErr w:type="spellStart"/>
            <w:proofErr w:type="gramStart"/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2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FC3467" w:rsidRPr="00FC3467" w:rsidTr="005D1CF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FC3467" w:rsidRPr="00FC3467" w:rsidRDefault="00FC3467" w:rsidP="00FC346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FC3467" w:rsidRPr="00FC3467" w:rsidRDefault="00FC3467" w:rsidP="00FC346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FC3467" w:rsidRPr="00FC3467" w:rsidRDefault="00FC3467" w:rsidP="00FC346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Уборка урожая 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семенников укропа.</w:t>
            </w:r>
            <w:r w:rsidR="00B50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882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семенников редиса.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капусты.</w:t>
            </w:r>
            <w:r w:rsidR="00882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ПР.</w:t>
            </w:r>
          </w:p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Простейшая переработка капусты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Посадка малины и смородины -3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Малина.</w:t>
            </w:r>
            <w:r w:rsidR="008827AD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Посадка малины.</w:t>
            </w:r>
            <w:r w:rsidR="00882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Весенний уход.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Смородина.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посадочного материала смородины.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Посадка смородины.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Осенн</w:t>
            </w:r>
            <w:r w:rsidR="00C614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ий уход за плодоносящим садом -3</w:t>
            </w: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63F6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Высокорослые и низкорослые плодовые деревья.</w:t>
            </w:r>
          </w:p>
          <w:p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Вредители плодовых деревьев.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плодоносящим садом ранней осенью.</w:t>
            </w:r>
          </w:p>
          <w:p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плодоносящим садом поздней осенью.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863F6" w:rsidRDefault="000863F6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Защищенный грунт 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Защищенный грунт и его значение.</w:t>
            </w:r>
          </w:p>
          <w:p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Утепленный грунт.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Парники.</w:t>
            </w:r>
            <w:r w:rsidR="00656945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Теплицы. Весенние работы в парниках и теплицах.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Салат кочанный 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65694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 некоторые особенности салата кочанного.</w:t>
            </w:r>
            <w:r w:rsidR="00656945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Сорта салата кочан</w:t>
            </w:r>
            <w:r w:rsidR="00656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656945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65694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65694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Выращивание салата</w:t>
            </w:r>
            <w:proofErr w:type="gramStart"/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FC3467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салата кочанного в теплице.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Томат 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 некоторые особенности томата.</w:t>
            </w:r>
          </w:p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Сорта и гибриды томата.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рассады.</w:t>
            </w:r>
          </w:p>
          <w:p w:rsid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томата в открытом грунте.</w:t>
            </w:r>
          </w:p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Выращивание томата </w:t>
            </w:r>
            <w:proofErr w:type="spellStart"/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безрассадным</w:t>
            </w:r>
            <w:proofErr w:type="spellEnd"/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способом.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5555" w:rsidRDefault="00125555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Огурец -1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 некоторые особенности огурца.</w:t>
            </w:r>
          </w:p>
          <w:p w:rsid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Сорта и гибриды огурца для открытого грунта.</w:t>
            </w:r>
          </w:p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огурца в открытом грунте.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Посадка плодовых деревьев -2ч.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места под сад.</w:t>
            </w:r>
          </w:p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и размещение пород и сортов плодовых деревьев.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посадке плодовых деревьев.</w:t>
            </w:r>
          </w:p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4829BA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Молочная ферма -4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скот.</w:t>
            </w:r>
          </w:p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Породы крупного рогатого скота.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коров и телят на молочной ферме.</w:t>
            </w:r>
          </w:p>
          <w:p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Крупная молочная ферма с частичной </w:t>
            </w:r>
            <w:r w:rsidR="00482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механизацией производственных процессов.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коров на </w:t>
            </w:r>
            <w:proofErr w:type="gramStart"/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крупной</w:t>
            </w:r>
            <w:proofErr w:type="gramEnd"/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МФ.</w:t>
            </w:r>
          </w:p>
          <w:p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жание коров и телят на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крупной</w:t>
            </w:r>
            <w:proofErr w:type="gramEnd"/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 и в приусадебном хозяйстве.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9BA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коров и телят на небольшой МФ и в приусадебном хозяйстве.</w:t>
            </w:r>
          </w:p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коровами в стойловый период.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5D1CFB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Корма и кормление коров -9 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кормов.</w:t>
            </w:r>
          </w:p>
          <w:p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Зеленые корма.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Грубые корма.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3467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Сочные корма.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Концентрированные корма.</w:t>
            </w:r>
            <w:r w:rsidR="00C17DF4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Корма животного происхождения.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Витаминные, минеральные и комбинированные подкормки.</w:t>
            </w:r>
          </w:p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Комбинированные корма.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DF4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кормов.</w:t>
            </w:r>
          </w:p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кормов к скармливанию.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грубых </w:t>
            </w: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3467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сочных кормов.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концентрированных кормов.</w:t>
            </w:r>
          </w:p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 правильном кормлении животных, питательности кормов и кормовой единице.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Нормы и рационы кормления.</w:t>
            </w:r>
          </w:p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DF4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Кормление дойных </w:t>
            </w: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коров в стойловый период.</w:t>
            </w:r>
          </w:p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кормления коров в стойловый период.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5D1CFB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Ручное доение и учет молока -3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Производственная санитария и личная гигиена доярки.</w:t>
            </w:r>
          </w:p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вымени коровы, образование и отдача молока.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Ручное доение коровы.</w:t>
            </w:r>
            <w:r w:rsidR="00FF5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 молока на ферме.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4E0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Первичная обработка молока.</w:t>
            </w:r>
          </w:p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молочной посудой. Повторение по пройденной теме.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4E0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5D1CFB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4E0" w:rsidRPr="00FC346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на школьный огород.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614D9" w:rsidRDefault="00C614D9" w:rsidP="00C614D9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614D9" w:rsidRDefault="00C614D9" w:rsidP="00C614D9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FC3467" w:rsidRDefault="00C614D9" w:rsidP="00C614D9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FC3467" w:rsidRPr="00FC3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Дополнительная литература</w:t>
      </w:r>
    </w:p>
    <w:p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Гаврилов И. С. «Настольная книга садовода»/ </w:t>
      </w:r>
      <w:proofErr w:type="spell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Лениздат</w:t>
      </w:r>
      <w:proofErr w:type="spell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1967/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Гусев П. П.«Садоводство Татарии» »/Казань</w:t>
      </w:r>
      <w:proofErr w:type="gram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Татарское книжное издательство 1990/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Гусев П. П.«Библиотечка овощевода»/ Казань</w:t>
      </w:r>
      <w:proofErr w:type="gram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Татарское книжное издательство 1990/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Октябрина</w:t>
      </w:r>
      <w:proofErr w:type="spell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Ганичкина</w:t>
      </w:r>
      <w:proofErr w:type="spell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Александр </w:t>
      </w:r>
      <w:proofErr w:type="spell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Ганичкин</w:t>
      </w:r>
      <w:proofErr w:type="spell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«Моим огородникам». /«ЭКСМО»2003/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Смурыгина</w:t>
      </w:r>
      <w:proofErr w:type="spell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М. А.«Полевое кормопроизводство» /Москва «Колос» 1981/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Тарасов В. М. «Методика практикума по плодоводству» / </w:t>
      </w:r>
      <w:proofErr w:type="gram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–М</w:t>
      </w:r>
      <w:proofErr w:type="gram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осква «Просвещение» 1975/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Тараканова Г. И.«Практикум по овощеводству» / Москва «Просвещение» 1978/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Хасанов Х. Х.«Садоводство» / Татарское книжное издательство 1966/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Щербаков М. И. «Основы агротехники полевых культур» /.-М.: 2 «Просвещение» 1978/</w:t>
      </w:r>
    </w:p>
    <w:p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Щербаков В.С.«Приусадебное кролиководство» / </w:t>
      </w:r>
      <w:proofErr w:type="gram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–М</w:t>
      </w:r>
      <w:proofErr w:type="gram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.: «</w:t>
      </w:r>
      <w:proofErr w:type="spell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Росагропромиздат</w:t>
      </w:r>
      <w:proofErr w:type="spell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1990/</w:t>
      </w:r>
    </w:p>
    <w:p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FC3467" w:rsidRPr="00FC3467" w:rsidRDefault="00FC3467" w:rsidP="00B503F4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555EE" w:rsidRPr="00FC3467" w:rsidRDefault="00C555EE">
      <w:pPr>
        <w:rPr>
          <w:rFonts w:ascii="Times New Roman" w:hAnsi="Times New Roman" w:cs="Times New Roman"/>
          <w:sz w:val="28"/>
          <w:szCs w:val="28"/>
        </w:rPr>
      </w:pPr>
    </w:p>
    <w:sectPr w:rsidR="00C555EE" w:rsidRPr="00FC3467" w:rsidSect="00C5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5817"/>
    <w:multiLevelType w:val="hybridMultilevel"/>
    <w:tmpl w:val="3548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067EDF"/>
    <w:multiLevelType w:val="multilevel"/>
    <w:tmpl w:val="F0047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C3467"/>
    <w:rsid w:val="000863F6"/>
    <w:rsid w:val="000A0C07"/>
    <w:rsid w:val="00125555"/>
    <w:rsid w:val="00272F5A"/>
    <w:rsid w:val="004829BA"/>
    <w:rsid w:val="00512F74"/>
    <w:rsid w:val="005D1CFB"/>
    <w:rsid w:val="00656945"/>
    <w:rsid w:val="008827AD"/>
    <w:rsid w:val="00B503F4"/>
    <w:rsid w:val="00BD36A5"/>
    <w:rsid w:val="00C17DF4"/>
    <w:rsid w:val="00C555EE"/>
    <w:rsid w:val="00C614D9"/>
    <w:rsid w:val="00C97154"/>
    <w:rsid w:val="00F40F2F"/>
    <w:rsid w:val="00FC3467"/>
    <w:rsid w:val="00FD79B9"/>
    <w:rsid w:val="00FF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0074">
          <w:marLeft w:val="0"/>
          <w:marRight w:val="0"/>
          <w:marTop w:val="0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8661">
              <w:marLeft w:val="0"/>
              <w:marRight w:val="0"/>
              <w:marTop w:val="324"/>
              <w:marBottom w:val="324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4167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5</cp:revision>
  <dcterms:created xsi:type="dcterms:W3CDTF">2023-09-14T09:27:00Z</dcterms:created>
  <dcterms:modified xsi:type="dcterms:W3CDTF">2023-09-14T11:59:00Z</dcterms:modified>
</cp:coreProperties>
</file>